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648" w:rsidRDefault="00420648" w:rsidP="00420648">
      <w:pPr>
        <w:jc w:val="both"/>
        <w:rPr>
          <w:b/>
          <w:sz w:val="32"/>
          <w:szCs w:val="32"/>
        </w:rPr>
      </w:pPr>
    </w:p>
    <w:p w:rsidR="00420648" w:rsidRPr="00061EFA" w:rsidRDefault="00420648" w:rsidP="00420648">
      <w:pPr>
        <w:jc w:val="both"/>
        <w:rPr>
          <w:b/>
          <w:sz w:val="32"/>
          <w:szCs w:val="32"/>
        </w:rPr>
      </w:pPr>
      <w:r w:rsidRPr="00061EFA">
        <w:rPr>
          <w:b/>
          <w:sz w:val="32"/>
          <w:szCs w:val="32"/>
        </w:rPr>
        <w:t>INTRODUCCIÓN.</w:t>
      </w:r>
      <w:r w:rsidR="007C2161" w:rsidRPr="007C216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113371" w:rsidRDefault="00113371" w:rsidP="00232E56">
      <w:pPr>
        <w:tabs>
          <w:tab w:val="left" w:pos="979"/>
        </w:tabs>
        <w:jc w:val="both"/>
        <w:rPr>
          <w:b/>
          <w:sz w:val="28"/>
          <w:szCs w:val="28"/>
          <w:u w:val="single"/>
          <w:lang w:eastAsia="es-ES"/>
        </w:rPr>
      </w:pPr>
    </w:p>
    <w:p w:rsidR="00113371" w:rsidRDefault="00113371" w:rsidP="00232E56">
      <w:pPr>
        <w:tabs>
          <w:tab w:val="left" w:pos="979"/>
        </w:tabs>
        <w:jc w:val="both"/>
        <w:rPr>
          <w:b/>
          <w:sz w:val="28"/>
          <w:szCs w:val="28"/>
          <w:u w:val="single"/>
          <w:lang w:eastAsia="es-ES"/>
        </w:rPr>
      </w:pPr>
    </w:p>
    <w:p w:rsidR="00232E56" w:rsidRPr="00E01C18" w:rsidRDefault="007B3D50" w:rsidP="00232E56">
      <w:pPr>
        <w:jc w:val="center"/>
        <w:rPr>
          <w:rFonts w:ascii="Times New Roman" w:hAnsi="Times New Roman" w:cs="Times New Roman"/>
          <w:b/>
          <w:sz w:val="56"/>
          <w:szCs w:val="56"/>
        </w:rPr>
      </w:pPr>
      <w:r>
        <w:rPr>
          <w:rFonts w:ascii="Times New Roman" w:hAnsi="Times New Roman" w:cs="Times New Roman"/>
          <w:b/>
          <w:sz w:val="56"/>
          <w:szCs w:val="56"/>
        </w:rPr>
        <w:t>CASO PRÁCTICO</w:t>
      </w:r>
      <w:r w:rsidR="00232E56" w:rsidRPr="00E01C18">
        <w:rPr>
          <w:rFonts w:ascii="Times New Roman" w:hAnsi="Times New Roman" w:cs="Times New Roman"/>
          <w:b/>
          <w:sz w:val="56"/>
          <w:szCs w:val="56"/>
        </w:rPr>
        <w:t>:</w:t>
      </w:r>
    </w:p>
    <w:p w:rsidR="00232E56" w:rsidRDefault="00232E56" w:rsidP="00232E56">
      <w:pPr>
        <w:spacing w:after="0"/>
        <w:jc w:val="center"/>
        <w:rPr>
          <w:rFonts w:ascii="Times New Roman" w:hAnsi="Times New Roman" w:cs="Times New Roman"/>
          <w:b/>
          <w:sz w:val="48"/>
          <w:szCs w:val="48"/>
        </w:rPr>
      </w:pPr>
      <w:r>
        <w:rPr>
          <w:rFonts w:ascii="Times New Roman" w:hAnsi="Times New Roman" w:cs="Times New Roman"/>
          <w:b/>
          <w:sz w:val="72"/>
          <w:szCs w:val="72"/>
        </w:rPr>
        <w:t>TALLER DE MECANIZADO</w:t>
      </w:r>
    </w:p>
    <w:p w:rsidR="00232E56" w:rsidRPr="00C15A03" w:rsidRDefault="00232E56" w:rsidP="00232E56">
      <w:pPr>
        <w:spacing w:after="0"/>
        <w:jc w:val="center"/>
        <w:rPr>
          <w:rFonts w:ascii="Times New Roman" w:hAnsi="Times New Roman" w:cs="Times New Roman"/>
          <w:b/>
          <w:sz w:val="48"/>
          <w:szCs w:val="48"/>
        </w:rPr>
      </w:pPr>
    </w:p>
    <w:p w:rsidR="00232E56" w:rsidRPr="00C31C15" w:rsidRDefault="00232E56" w:rsidP="00232E56">
      <w:pPr>
        <w:tabs>
          <w:tab w:val="left" w:pos="979"/>
        </w:tabs>
        <w:spacing w:after="0"/>
        <w:jc w:val="center"/>
        <w:rPr>
          <w:b/>
          <w:sz w:val="28"/>
          <w:szCs w:val="28"/>
          <w:lang w:eastAsia="es-ES"/>
        </w:rPr>
      </w:pPr>
      <w:r w:rsidRPr="00C31C15">
        <w:rPr>
          <w:noProof/>
          <w:sz w:val="28"/>
          <w:szCs w:val="28"/>
          <w:lang w:eastAsia="es-ES"/>
        </w:rPr>
        <w:drawing>
          <wp:inline distT="0" distB="0" distL="0" distR="0">
            <wp:extent cx="5400040" cy="3038314"/>
            <wp:effectExtent l="19050" t="0" r="0" b="0"/>
            <wp:docPr id="270" name="Imagen 1" descr="C:\Users\Juan José\Desktop\Ejemplos CYPELEC\fotos\IMG-20150122-WA0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an José\Desktop\Ejemplos CYPELEC\fotos\IMG-20150122-WA0023.jpg"/>
                    <pic:cNvPicPr>
                      <a:picLocks noChangeAspect="1" noChangeArrowheads="1"/>
                    </pic:cNvPicPr>
                  </pic:nvPicPr>
                  <pic:blipFill>
                    <a:blip r:embed="rId8" cstate="print"/>
                    <a:srcRect/>
                    <a:stretch>
                      <a:fillRect/>
                    </a:stretch>
                  </pic:blipFill>
                  <pic:spPr bwMode="auto">
                    <a:xfrm>
                      <a:off x="0" y="0"/>
                      <a:ext cx="5400040" cy="3038314"/>
                    </a:xfrm>
                    <a:prstGeom prst="rect">
                      <a:avLst/>
                    </a:prstGeom>
                    <a:noFill/>
                    <a:ln w="9525">
                      <a:noFill/>
                      <a:miter lim="800000"/>
                      <a:headEnd/>
                      <a:tailEnd/>
                    </a:ln>
                  </pic:spPr>
                </pic:pic>
              </a:graphicData>
            </a:graphic>
          </wp:inline>
        </w:drawing>
      </w:r>
    </w:p>
    <w:p w:rsidR="00232E56" w:rsidRDefault="00232E56" w:rsidP="00232E56">
      <w:pPr>
        <w:tabs>
          <w:tab w:val="left" w:pos="979"/>
        </w:tabs>
        <w:spacing w:after="0"/>
        <w:jc w:val="both"/>
        <w:rPr>
          <w:b/>
          <w:sz w:val="48"/>
          <w:szCs w:val="48"/>
          <w:u w:val="single"/>
          <w:lang w:eastAsia="es-ES"/>
        </w:rPr>
      </w:pPr>
    </w:p>
    <w:p w:rsidR="00232E56" w:rsidRPr="00333662" w:rsidRDefault="00232E56" w:rsidP="00232E56">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Diseño de una instalación eléctrica en baja tensión para un taller de mecanizado con cuadros y </w:t>
      </w:r>
      <w:proofErr w:type="spellStart"/>
      <w:r>
        <w:rPr>
          <w:rFonts w:ascii="Times New Roman" w:hAnsi="Times New Roman" w:cs="Times New Roman"/>
          <w:b/>
          <w:sz w:val="32"/>
          <w:szCs w:val="32"/>
        </w:rPr>
        <w:t>subcuadros</w:t>
      </w:r>
      <w:proofErr w:type="spellEnd"/>
      <w:r>
        <w:rPr>
          <w:rFonts w:ascii="Times New Roman" w:hAnsi="Times New Roman" w:cs="Times New Roman"/>
          <w:b/>
          <w:sz w:val="32"/>
          <w:szCs w:val="32"/>
        </w:rPr>
        <w:t xml:space="preserve"> que alimentan una zona para las máquinas y otra para las oficinas.</w:t>
      </w:r>
    </w:p>
    <w:p w:rsidR="00232E56" w:rsidRDefault="00232E56" w:rsidP="00232E56">
      <w:pPr>
        <w:tabs>
          <w:tab w:val="left" w:pos="979"/>
        </w:tabs>
        <w:jc w:val="both"/>
        <w:rPr>
          <w:b/>
          <w:sz w:val="28"/>
          <w:szCs w:val="28"/>
          <w:u w:val="single"/>
          <w:lang w:eastAsia="es-ES"/>
        </w:rPr>
      </w:pPr>
    </w:p>
    <w:p w:rsidR="00232E56" w:rsidRDefault="00232E56" w:rsidP="00232E56">
      <w:pPr>
        <w:tabs>
          <w:tab w:val="left" w:pos="979"/>
        </w:tabs>
        <w:jc w:val="both"/>
        <w:rPr>
          <w:b/>
          <w:sz w:val="28"/>
          <w:szCs w:val="28"/>
          <w:u w:val="single"/>
          <w:lang w:eastAsia="es-ES"/>
        </w:rPr>
      </w:pPr>
    </w:p>
    <w:p w:rsidR="00232E56" w:rsidRDefault="00232E56" w:rsidP="00232E56">
      <w:pPr>
        <w:tabs>
          <w:tab w:val="left" w:pos="979"/>
        </w:tabs>
        <w:jc w:val="both"/>
        <w:rPr>
          <w:b/>
          <w:sz w:val="28"/>
          <w:szCs w:val="28"/>
          <w:u w:val="single"/>
          <w:lang w:eastAsia="es-ES"/>
        </w:rPr>
      </w:pPr>
    </w:p>
    <w:p w:rsidR="00232E56" w:rsidRPr="0069783D" w:rsidRDefault="00232E56" w:rsidP="001C6302">
      <w:pPr>
        <w:pStyle w:val="Prrafodelista"/>
        <w:numPr>
          <w:ilvl w:val="0"/>
          <w:numId w:val="13"/>
        </w:numPr>
        <w:tabs>
          <w:tab w:val="left" w:pos="979"/>
        </w:tabs>
        <w:jc w:val="both"/>
        <w:rPr>
          <w:b/>
          <w:sz w:val="24"/>
          <w:szCs w:val="24"/>
          <w:lang w:eastAsia="es-ES"/>
        </w:rPr>
      </w:pPr>
      <w:r>
        <w:rPr>
          <w:b/>
          <w:sz w:val="24"/>
          <w:szCs w:val="24"/>
          <w:lang w:eastAsia="es-ES"/>
        </w:rPr>
        <w:t>DESCRIPCIÓN</w:t>
      </w:r>
    </w:p>
    <w:p w:rsidR="00232E56" w:rsidRPr="00BD7CB6" w:rsidRDefault="00232E56" w:rsidP="00232E56">
      <w:pPr>
        <w:jc w:val="both"/>
      </w:pPr>
      <w:r w:rsidRPr="00BD7CB6">
        <w:t>Se pretende realizar la ins</w:t>
      </w:r>
      <w:r>
        <w:t>talación eléctrica de</w:t>
      </w:r>
      <w:r w:rsidR="00431134">
        <w:t xml:space="preserve"> un</w:t>
      </w:r>
      <w:r w:rsidRPr="00BD7CB6">
        <w:t xml:space="preserve"> taller de mecanizado</w:t>
      </w:r>
      <w:r w:rsidR="004D2E5A">
        <w:t>.</w:t>
      </w:r>
      <w:r w:rsidR="00F33EFD">
        <w:t xml:space="preserve"> </w:t>
      </w:r>
      <w:r w:rsidR="004D2E5A" w:rsidRPr="00BB2846">
        <w:t>El dimensionamiento de la instalación se hará desde el centro de transformación</w:t>
      </w:r>
      <w:r w:rsidR="004D2E5A">
        <w:t xml:space="preserve"> de abonado</w:t>
      </w:r>
      <w:r w:rsidR="004D2E5A" w:rsidRPr="00BB2846">
        <w:t>, hasta la instalación interior del</w:t>
      </w:r>
      <w:r w:rsidR="004D2E5A">
        <w:t xml:space="preserve"> taller</w:t>
      </w:r>
      <w:r w:rsidR="004D2E5A" w:rsidRPr="00BB2846">
        <w:t>.</w:t>
      </w:r>
      <w:r w:rsidR="004D2E5A">
        <w:t xml:space="preserve"> </w:t>
      </w:r>
      <w:r w:rsidRPr="00BD7CB6">
        <w:t>El taller estará dividido en dos zonas, una zona donde e</w:t>
      </w:r>
      <w:r>
        <w:t>starán situadas las distintas má</w:t>
      </w:r>
      <w:r w:rsidRPr="00BD7CB6">
        <w:t>quinas</w:t>
      </w:r>
      <w:r>
        <w:t xml:space="preserve"> con un almacén</w:t>
      </w:r>
      <w:r w:rsidRPr="00BD7CB6">
        <w:t xml:space="preserve">, y otra zona más pequeña donde se </w:t>
      </w:r>
      <w:r w:rsidR="00EC71A2" w:rsidRPr="00BD7CB6">
        <w:t>encontrar</w:t>
      </w:r>
      <w:r w:rsidR="00EC71A2">
        <w:t>á</w:t>
      </w:r>
      <w:r w:rsidR="00EC71A2" w:rsidRPr="00BD7CB6">
        <w:t xml:space="preserve">n </w:t>
      </w:r>
      <w:r w:rsidRPr="00BD7CB6">
        <w:t>las oficinas</w:t>
      </w:r>
      <w:r>
        <w:t xml:space="preserve"> los vestuarios</w:t>
      </w:r>
      <w:r w:rsidRPr="00BD7CB6">
        <w:t xml:space="preserve"> y los aseos.</w:t>
      </w:r>
    </w:p>
    <w:p w:rsidR="00232E56" w:rsidRDefault="00232E56" w:rsidP="00232E56">
      <w:pPr>
        <w:jc w:val="both"/>
      </w:pPr>
      <w:r w:rsidRPr="00BD7CB6">
        <w:t>Debido a la maquinaria utilizada, el factor de potencia de la instalación será demasiado bajo; así que para evitar penalizaciones en la fact</w:t>
      </w:r>
      <w:r>
        <w:t>ura eléctrica</w:t>
      </w:r>
      <w:r w:rsidR="00647CDC">
        <w:t>, é</w:t>
      </w:r>
      <w:r>
        <w:t>ste se compensará</w:t>
      </w:r>
      <w:r w:rsidRPr="00BD7CB6">
        <w:t xml:space="preserve"> con una batería de condensad</w:t>
      </w:r>
      <w:r>
        <w:t>ores</w:t>
      </w:r>
      <w:r w:rsidRPr="00BD7CB6">
        <w:t>.</w:t>
      </w:r>
    </w:p>
    <w:p w:rsidR="00232E56" w:rsidRDefault="00232E56" w:rsidP="00232E56">
      <w:pPr>
        <w:jc w:val="both"/>
      </w:pPr>
      <w:r>
        <w:rPr>
          <w:noProof/>
          <w:lang w:eastAsia="es-ES"/>
        </w:rPr>
        <w:drawing>
          <wp:anchor distT="0" distB="0" distL="114300" distR="114300" simplePos="0" relativeHeight="251744256" behindDoc="0" locked="0" layoutInCell="1" allowOverlap="1">
            <wp:simplePos x="0" y="0"/>
            <wp:positionH relativeFrom="column">
              <wp:posOffset>695960</wp:posOffset>
            </wp:positionH>
            <wp:positionV relativeFrom="paragraph">
              <wp:posOffset>521335</wp:posOffset>
            </wp:positionV>
            <wp:extent cx="4436110" cy="5327015"/>
            <wp:effectExtent l="19050" t="0" r="2540" b="0"/>
            <wp:wrapTopAndBottom/>
            <wp:docPr id="271" name="Imagen 2" descr="C:\Users\Juan José\Desktop\taller de mecanizad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an José\Desktop\taller de mecanizado\1.PNG"/>
                    <pic:cNvPicPr>
                      <a:picLocks noChangeAspect="1" noChangeArrowheads="1"/>
                    </pic:cNvPicPr>
                  </pic:nvPicPr>
                  <pic:blipFill>
                    <a:blip r:embed="rId9" cstate="print"/>
                    <a:srcRect/>
                    <a:stretch>
                      <a:fillRect/>
                    </a:stretch>
                  </pic:blipFill>
                  <pic:spPr bwMode="auto">
                    <a:xfrm>
                      <a:off x="0" y="0"/>
                      <a:ext cx="4436110" cy="5327015"/>
                    </a:xfrm>
                    <a:prstGeom prst="rect">
                      <a:avLst/>
                    </a:prstGeom>
                    <a:noFill/>
                    <a:ln w="9525">
                      <a:noFill/>
                      <a:miter lim="800000"/>
                      <a:headEnd/>
                      <a:tailEnd/>
                    </a:ln>
                  </pic:spPr>
                </pic:pic>
              </a:graphicData>
            </a:graphic>
          </wp:anchor>
        </w:drawing>
      </w:r>
      <w:r>
        <w:t xml:space="preserve">La distribución exacta de cada una de las máquinas, así como las estancias se muestra en la </w:t>
      </w:r>
      <w:r w:rsidRPr="001140FC">
        <w:t>figura 4.1</w:t>
      </w:r>
      <w:r>
        <w:t>.</w:t>
      </w:r>
    </w:p>
    <w:p w:rsidR="00232E56" w:rsidRDefault="00232E56" w:rsidP="001C6302">
      <w:pPr>
        <w:pStyle w:val="Prrafodelista"/>
        <w:numPr>
          <w:ilvl w:val="0"/>
          <w:numId w:val="13"/>
        </w:numPr>
        <w:tabs>
          <w:tab w:val="left" w:pos="979"/>
        </w:tabs>
        <w:jc w:val="both"/>
        <w:rPr>
          <w:b/>
          <w:sz w:val="24"/>
          <w:szCs w:val="24"/>
          <w:lang w:eastAsia="es-ES"/>
        </w:rPr>
      </w:pPr>
      <w:r w:rsidRPr="00810D82">
        <w:rPr>
          <w:b/>
          <w:sz w:val="24"/>
          <w:szCs w:val="24"/>
          <w:lang w:eastAsia="es-ES"/>
        </w:rPr>
        <w:t>DATOS GENERALES DE LA INSTALACIÓN</w:t>
      </w:r>
    </w:p>
    <w:p w:rsidR="00232E56" w:rsidRPr="00810D82" w:rsidRDefault="00232E56" w:rsidP="00232E56">
      <w:pPr>
        <w:pStyle w:val="Prrafodelista"/>
        <w:tabs>
          <w:tab w:val="left" w:pos="979"/>
        </w:tabs>
        <w:jc w:val="both"/>
        <w:rPr>
          <w:b/>
          <w:sz w:val="24"/>
          <w:szCs w:val="24"/>
          <w:lang w:eastAsia="es-ES"/>
        </w:rPr>
      </w:pPr>
    </w:p>
    <w:p w:rsidR="00BA5301" w:rsidRDefault="00BA5301" w:rsidP="00BA5301">
      <w:pPr>
        <w:pStyle w:val="Prrafodelista"/>
        <w:numPr>
          <w:ilvl w:val="0"/>
          <w:numId w:val="12"/>
        </w:numPr>
        <w:jc w:val="both"/>
      </w:pPr>
      <w:r w:rsidRPr="00BB2846">
        <w:lastRenderedPageBreak/>
        <w:t>Da</w:t>
      </w:r>
      <w:r>
        <w:t>tos del CT</w:t>
      </w:r>
      <w:r w:rsidR="006354B5">
        <w:t xml:space="preserve"> de abonado</w:t>
      </w:r>
      <w:r>
        <w:t xml:space="preserve">: potencia nominal </w:t>
      </w:r>
      <w:r w:rsidRPr="00647CDC">
        <w:rPr>
          <w:b/>
        </w:rPr>
        <w:t xml:space="preserve">315 </w:t>
      </w:r>
      <w:proofErr w:type="spellStart"/>
      <w:r w:rsidRPr="00647CDC">
        <w:rPr>
          <w:b/>
        </w:rPr>
        <w:t>kVA</w:t>
      </w:r>
      <w:proofErr w:type="spellEnd"/>
      <w:r w:rsidRPr="00BB2846">
        <w:t xml:space="preserve">, de </w:t>
      </w:r>
      <w:r>
        <w:t>abonado</w:t>
      </w:r>
      <w:r w:rsidRPr="00BB2846">
        <w:t>, que se conectar</w:t>
      </w:r>
      <w:r>
        <w:t>á</w:t>
      </w:r>
      <w:r w:rsidRPr="00BB2846">
        <w:t xml:space="preserve"> a la red de media tensión de 20 </w:t>
      </w:r>
      <w:proofErr w:type="spellStart"/>
      <w:r w:rsidRPr="00BB2846">
        <w:t>kV</w:t>
      </w:r>
      <w:proofErr w:type="spellEnd"/>
      <w:r w:rsidRPr="00BB2846">
        <w:t xml:space="preserve"> y cuya pot</w:t>
      </w:r>
      <w:r w:rsidR="004433C2">
        <w:t>encia de cortocircuito será de 3</w:t>
      </w:r>
      <w:r w:rsidRPr="00BB2846">
        <w:t>50 MVA.</w:t>
      </w:r>
    </w:p>
    <w:p w:rsidR="00232E56" w:rsidRDefault="00557D58" w:rsidP="001C6302">
      <w:pPr>
        <w:pStyle w:val="Prrafodelista"/>
        <w:numPr>
          <w:ilvl w:val="0"/>
          <w:numId w:val="12"/>
        </w:numPr>
        <w:jc w:val="both"/>
      </w:pPr>
      <w:r>
        <w:t>Línea de alimentación</w:t>
      </w:r>
      <w:r w:rsidR="00232E56">
        <w:t xml:space="preserve"> </w:t>
      </w:r>
      <w:r>
        <w:t xml:space="preserve">del transformador de abonado de </w:t>
      </w:r>
      <w:r w:rsidR="00232E56" w:rsidRPr="00647CDC">
        <w:rPr>
          <w:b/>
        </w:rPr>
        <w:t>35</w:t>
      </w:r>
      <w:r w:rsidR="00232E56" w:rsidRPr="00BD7CB6">
        <w:t xml:space="preserve"> m de longitud realizada con cable unipolar de cobre, tipo RZ1-k con tensión asignada 0,6/1 </w:t>
      </w:r>
      <w:proofErr w:type="spellStart"/>
      <w:r w:rsidR="00232E56" w:rsidRPr="00BD7CB6">
        <w:t>kV</w:t>
      </w:r>
      <w:proofErr w:type="spellEnd"/>
      <w:r w:rsidR="00232E56" w:rsidRPr="00BD7CB6">
        <w:t xml:space="preserve"> aislado con polietileno reticulado (XLPE), no propagadores de incendio y con emisión de humos y opacidad reducida; </w:t>
      </w:r>
      <w:r w:rsidR="00232E56" w:rsidRPr="00647CDC">
        <w:rPr>
          <w:b/>
        </w:rPr>
        <w:t>en el interior de tubos enterrados</w:t>
      </w:r>
      <w:r w:rsidR="00232E56" w:rsidRPr="00BD7CB6">
        <w:t>.</w:t>
      </w:r>
    </w:p>
    <w:p w:rsidR="00232E56" w:rsidRDefault="00232E56" w:rsidP="001C6302">
      <w:pPr>
        <w:pStyle w:val="Prrafodelista"/>
        <w:numPr>
          <w:ilvl w:val="0"/>
          <w:numId w:val="12"/>
        </w:numPr>
        <w:jc w:val="both"/>
      </w:pPr>
      <w:r w:rsidRPr="00BD7CB6">
        <w:t>En las instalaciones interiores se</w:t>
      </w:r>
      <w:r>
        <w:t xml:space="preserve"> usarán tubos en montaje superficial</w:t>
      </w:r>
      <w:r w:rsidRPr="00BD7CB6">
        <w:t xml:space="preserve"> y conductores unipolares aislados con</w:t>
      </w:r>
      <w:r w:rsidR="00F33EFD">
        <w:t xml:space="preserve"> PVC, y manteniendo que sean libre de halógenos.</w:t>
      </w:r>
    </w:p>
    <w:p w:rsidR="00232E56" w:rsidRDefault="00232E56" w:rsidP="001C6302">
      <w:pPr>
        <w:pStyle w:val="Prrafodelista"/>
        <w:numPr>
          <w:ilvl w:val="0"/>
          <w:numId w:val="12"/>
        </w:numPr>
        <w:jc w:val="both"/>
      </w:pPr>
      <w:r>
        <w:t xml:space="preserve">El </w:t>
      </w:r>
      <w:r w:rsidRPr="00FC0F16">
        <w:rPr>
          <w:b/>
        </w:rPr>
        <w:t>factor de potencia objetivo</w:t>
      </w:r>
      <w:r>
        <w:t xml:space="preserve"> a conseguir mediante el uso de las baterías de condensadores, será de </w:t>
      </w:r>
      <w:r w:rsidRPr="00FC0F16">
        <w:rPr>
          <w:b/>
        </w:rPr>
        <w:t>0.98</w:t>
      </w:r>
      <w:r>
        <w:t>.</w:t>
      </w:r>
    </w:p>
    <w:p w:rsidR="00BA5301" w:rsidRDefault="00BA5301" w:rsidP="00BA5301">
      <w:pPr>
        <w:pStyle w:val="Prrafodelista"/>
        <w:numPr>
          <w:ilvl w:val="0"/>
          <w:numId w:val="12"/>
        </w:numPr>
        <w:jc w:val="both"/>
      </w:pPr>
      <w:r>
        <w:t>También se instalará</w:t>
      </w:r>
      <w:r w:rsidR="00790037">
        <w:t xml:space="preserve"> un </w:t>
      </w:r>
      <w:proofErr w:type="spellStart"/>
      <w:r>
        <w:t>subcuadro</w:t>
      </w:r>
      <w:proofErr w:type="spellEnd"/>
      <w:r w:rsidR="00790037">
        <w:t xml:space="preserve"> para los servicios de la oficina.</w:t>
      </w:r>
    </w:p>
    <w:p w:rsidR="00BA5301" w:rsidRDefault="00BA5301" w:rsidP="00BA5301">
      <w:pPr>
        <w:pStyle w:val="Prrafodelista"/>
        <w:numPr>
          <w:ilvl w:val="0"/>
          <w:numId w:val="12"/>
        </w:numPr>
        <w:jc w:val="both"/>
      </w:pPr>
      <w:r w:rsidRPr="00BB2846">
        <w:t>La potencia</w:t>
      </w:r>
      <w:r w:rsidR="00F33EFD">
        <w:t xml:space="preserve"> del grupo electrógeno será de </w:t>
      </w:r>
      <w:r w:rsidR="00F33EFD" w:rsidRPr="00647CDC">
        <w:rPr>
          <w:b/>
        </w:rPr>
        <w:t>1</w:t>
      </w:r>
      <w:r w:rsidRPr="00647CDC">
        <w:rPr>
          <w:b/>
        </w:rPr>
        <w:t xml:space="preserve">00 </w:t>
      </w:r>
      <w:proofErr w:type="spellStart"/>
      <w:r w:rsidRPr="00647CDC">
        <w:rPr>
          <w:b/>
        </w:rPr>
        <w:t>kVA</w:t>
      </w:r>
      <w:proofErr w:type="spellEnd"/>
      <w:r>
        <w:t xml:space="preserve"> y factor de potencia 0,9</w:t>
      </w:r>
      <w:r w:rsidR="002B704A">
        <w:t>,</w:t>
      </w:r>
      <w:r>
        <w:t xml:space="preserve"> </w:t>
      </w:r>
      <w:r w:rsidR="002B704A">
        <w:t>e</w:t>
      </w:r>
      <w:r>
        <w:t>l cual d</w:t>
      </w:r>
      <w:r w:rsidR="00F33EFD">
        <w:t xml:space="preserve">ará suministro </w:t>
      </w:r>
      <w:r w:rsidR="00F33EFD" w:rsidRPr="00647CDC">
        <w:rPr>
          <w:b/>
        </w:rPr>
        <w:t>a los servicios de seguridad y las máquinas de soldadura</w:t>
      </w:r>
      <w:r w:rsidR="002B704A" w:rsidRPr="00647CDC">
        <w:rPr>
          <w:b/>
        </w:rPr>
        <w:t xml:space="preserve"> y extractor de humos</w:t>
      </w:r>
      <w:r w:rsidR="002B704A">
        <w:t>. Estos dos últimos a su vez estarán alimentados por un transformador de aislamiento en que se seleccionará un esquema de conexión a tierra IT para garantizar la continuidad del servicio.</w:t>
      </w:r>
      <w:r w:rsidR="00F33EFD">
        <w:t xml:space="preserve"> </w:t>
      </w:r>
    </w:p>
    <w:p w:rsidR="00232E56" w:rsidRDefault="00232E56" w:rsidP="00232E56">
      <w:pPr>
        <w:pStyle w:val="Prrafodelista"/>
        <w:ind w:left="360"/>
        <w:jc w:val="both"/>
      </w:pPr>
    </w:p>
    <w:tbl>
      <w:tblPr>
        <w:tblStyle w:val="Cuadrculaclara-nfasis12"/>
        <w:tblW w:w="0" w:type="auto"/>
        <w:tblInd w:w="675" w:type="dxa"/>
        <w:tblLook w:val="04A0"/>
      </w:tblPr>
      <w:tblGrid>
        <w:gridCol w:w="3119"/>
        <w:gridCol w:w="2126"/>
        <w:gridCol w:w="2551"/>
      </w:tblGrid>
      <w:tr w:rsidR="00232E56" w:rsidRPr="00CA6C06" w:rsidTr="0078337B">
        <w:trPr>
          <w:cnfStyle w:val="100000000000"/>
        </w:trPr>
        <w:tc>
          <w:tcPr>
            <w:cnfStyle w:val="001000000000"/>
            <w:tcW w:w="3119" w:type="dxa"/>
          </w:tcPr>
          <w:p w:rsidR="00232E56" w:rsidRPr="00CA6C06" w:rsidRDefault="00232E56" w:rsidP="00442B20">
            <w:pPr>
              <w:pStyle w:val="Prrafodelista"/>
              <w:ind w:left="0"/>
              <w:jc w:val="center"/>
            </w:pPr>
            <w:r w:rsidRPr="00CA6C06">
              <w:t>MAQUINARIA</w:t>
            </w:r>
          </w:p>
        </w:tc>
        <w:tc>
          <w:tcPr>
            <w:tcW w:w="2126" w:type="dxa"/>
          </w:tcPr>
          <w:p w:rsidR="00232E56" w:rsidRPr="00CA6C06" w:rsidRDefault="00232E56" w:rsidP="00442B20">
            <w:pPr>
              <w:pStyle w:val="Prrafodelista"/>
              <w:ind w:left="0"/>
              <w:jc w:val="center"/>
              <w:cnfStyle w:val="100000000000"/>
            </w:pPr>
            <w:r w:rsidRPr="00CA6C06">
              <w:t>POTENCIA (W)</w:t>
            </w:r>
          </w:p>
        </w:tc>
        <w:tc>
          <w:tcPr>
            <w:tcW w:w="2551" w:type="dxa"/>
          </w:tcPr>
          <w:p w:rsidR="00232E56" w:rsidRPr="00CA6C06" w:rsidRDefault="00232E56" w:rsidP="00442B20">
            <w:pPr>
              <w:pStyle w:val="Prrafodelista"/>
              <w:ind w:left="0"/>
              <w:jc w:val="center"/>
              <w:cnfStyle w:val="100000000000"/>
            </w:pPr>
            <w:r w:rsidRPr="00CA6C06">
              <w:t>FACTOR DE POTENCIA</w:t>
            </w:r>
          </w:p>
        </w:tc>
      </w:tr>
      <w:tr w:rsidR="00232E56" w:rsidRPr="00CA6C06" w:rsidTr="0078337B">
        <w:trPr>
          <w:cnfStyle w:val="000000100000"/>
        </w:trPr>
        <w:tc>
          <w:tcPr>
            <w:cnfStyle w:val="001000000000"/>
            <w:tcW w:w="3119" w:type="dxa"/>
          </w:tcPr>
          <w:p w:rsidR="00232E56" w:rsidRPr="00510D1A" w:rsidRDefault="00232E56" w:rsidP="00442B20">
            <w:pPr>
              <w:rPr>
                <w:rFonts w:asciiTheme="minorHAnsi" w:hAnsiTheme="minorHAnsi"/>
                <w:b w:val="0"/>
              </w:rPr>
            </w:pPr>
            <w:r w:rsidRPr="00510D1A">
              <w:rPr>
                <w:rFonts w:asciiTheme="minorHAnsi" w:hAnsiTheme="minorHAnsi"/>
                <w:b w:val="0"/>
              </w:rPr>
              <w:t>Fresadora universal</w:t>
            </w:r>
          </w:p>
        </w:tc>
        <w:tc>
          <w:tcPr>
            <w:tcW w:w="2126" w:type="dxa"/>
          </w:tcPr>
          <w:p w:rsidR="00232E56" w:rsidRDefault="00232E56" w:rsidP="00442B20">
            <w:pPr>
              <w:jc w:val="center"/>
              <w:cnfStyle w:val="000000100000"/>
            </w:pPr>
            <w:r>
              <w:t xml:space="preserve">7800 </w:t>
            </w:r>
          </w:p>
        </w:tc>
        <w:tc>
          <w:tcPr>
            <w:tcW w:w="2551" w:type="dxa"/>
          </w:tcPr>
          <w:p w:rsidR="00232E56" w:rsidRDefault="007632AD" w:rsidP="00442B20">
            <w:pPr>
              <w:jc w:val="center"/>
              <w:cnfStyle w:val="000000100000"/>
            </w:pPr>
            <w:r>
              <w:t>0.9</w:t>
            </w:r>
          </w:p>
        </w:tc>
      </w:tr>
      <w:tr w:rsidR="00232E56" w:rsidRPr="00CA6C06" w:rsidTr="0078337B">
        <w:trPr>
          <w:cnfStyle w:val="000000010000"/>
        </w:trPr>
        <w:tc>
          <w:tcPr>
            <w:cnfStyle w:val="001000000000"/>
            <w:tcW w:w="3119" w:type="dxa"/>
          </w:tcPr>
          <w:p w:rsidR="00232E56" w:rsidRPr="00510D1A" w:rsidRDefault="00232E56" w:rsidP="00442B20">
            <w:pPr>
              <w:rPr>
                <w:rFonts w:asciiTheme="minorHAnsi" w:hAnsiTheme="minorHAnsi"/>
                <w:b w:val="0"/>
              </w:rPr>
            </w:pPr>
            <w:r w:rsidRPr="00510D1A">
              <w:rPr>
                <w:rFonts w:asciiTheme="minorHAnsi" w:hAnsiTheme="minorHAnsi"/>
                <w:b w:val="0"/>
              </w:rPr>
              <w:t xml:space="preserve">Torno </w:t>
            </w:r>
            <w:r>
              <w:rPr>
                <w:rFonts w:asciiTheme="minorHAnsi" w:hAnsiTheme="minorHAnsi"/>
                <w:b w:val="0"/>
              </w:rPr>
              <w:t>tipo 2</w:t>
            </w:r>
          </w:p>
        </w:tc>
        <w:tc>
          <w:tcPr>
            <w:tcW w:w="2126" w:type="dxa"/>
          </w:tcPr>
          <w:p w:rsidR="00232E56" w:rsidRDefault="00232E56" w:rsidP="00442B20">
            <w:pPr>
              <w:jc w:val="center"/>
              <w:cnfStyle w:val="000000010000"/>
            </w:pPr>
            <w:r>
              <w:t xml:space="preserve">5500 </w:t>
            </w:r>
          </w:p>
        </w:tc>
        <w:tc>
          <w:tcPr>
            <w:tcW w:w="2551" w:type="dxa"/>
          </w:tcPr>
          <w:p w:rsidR="00232E56" w:rsidRDefault="007632AD" w:rsidP="00442B20">
            <w:pPr>
              <w:jc w:val="center"/>
              <w:cnfStyle w:val="000000010000"/>
            </w:pPr>
            <w:r>
              <w:t>0.85</w:t>
            </w:r>
          </w:p>
        </w:tc>
      </w:tr>
      <w:tr w:rsidR="00232E56" w:rsidRPr="00CA6C06" w:rsidTr="0078337B">
        <w:trPr>
          <w:cnfStyle w:val="000000100000"/>
        </w:trPr>
        <w:tc>
          <w:tcPr>
            <w:cnfStyle w:val="001000000000"/>
            <w:tcW w:w="3119" w:type="dxa"/>
          </w:tcPr>
          <w:p w:rsidR="00232E56" w:rsidRPr="006024EB" w:rsidRDefault="00232E56" w:rsidP="00442B20">
            <w:pPr>
              <w:rPr>
                <w:rFonts w:asciiTheme="minorHAnsi" w:hAnsiTheme="minorHAnsi"/>
                <w:b w:val="0"/>
              </w:rPr>
            </w:pPr>
            <w:r>
              <w:rPr>
                <w:rFonts w:asciiTheme="minorHAnsi" w:hAnsiTheme="minorHAnsi"/>
                <w:b w:val="0"/>
              </w:rPr>
              <w:t>Extractor de humos soldadura</w:t>
            </w:r>
          </w:p>
        </w:tc>
        <w:tc>
          <w:tcPr>
            <w:tcW w:w="2126" w:type="dxa"/>
          </w:tcPr>
          <w:p w:rsidR="00232E56" w:rsidRDefault="00232E56" w:rsidP="00442B20">
            <w:pPr>
              <w:jc w:val="center"/>
              <w:cnfStyle w:val="000000100000"/>
            </w:pPr>
            <w:r>
              <w:t>750</w:t>
            </w:r>
          </w:p>
        </w:tc>
        <w:tc>
          <w:tcPr>
            <w:tcW w:w="2551" w:type="dxa"/>
          </w:tcPr>
          <w:p w:rsidR="00232E56" w:rsidRDefault="00232E56" w:rsidP="00442B20">
            <w:pPr>
              <w:jc w:val="center"/>
              <w:cnfStyle w:val="000000100000"/>
            </w:pPr>
            <w:r>
              <w:t>0,85</w:t>
            </w:r>
          </w:p>
        </w:tc>
      </w:tr>
      <w:tr w:rsidR="00D15510" w:rsidRPr="00D15510" w:rsidTr="0078337B">
        <w:trPr>
          <w:cnfStyle w:val="000000010000"/>
        </w:trPr>
        <w:tc>
          <w:tcPr>
            <w:cnfStyle w:val="001000000000"/>
            <w:tcW w:w="3119" w:type="dxa"/>
          </w:tcPr>
          <w:p w:rsidR="00D15510" w:rsidRPr="00D15510" w:rsidRDefault="00D15510" w:rsidP="00D15510">
            <w:pPr>
              <w:pStyle w:val="Prrafodelista"/>
              <w:ind w:left="0"/>
              <w:rPr>
                <w:b w:val="0"/>
              </w:rPr>
            </w:pPr>
            <w:r w:rsidRPr="00D15510">
              <w:rPr>
                <w:b w:val="0"/>
              </w:rPr>
              <w:t>Soldadora</w:t>
            </w:r>
          </w:p>
        </w:tc>
        <w:tc>
          <w:tcPr>
            <w:tcW w:w="2126" w:type="dxa"/>
          </w:tcPr>
          <w:p w:rsidR="00D15510" w:rsidRPr="00D15510" w:rsidRDefault="00D15510" w:rsidP="00D15510">
            <w:pPr>
              <w:pStyle w:val="Prrafodelista"/>
              <w:ind w:left="0"/>
              <w:jc w:val="center"/>
              <w:cnfStyle w:val="000000010000"/>
            </w:pPr>
            <w:r>
              <w:t>10000</w:t>
            </w:r>
          </w:p>
        </w:tc>
        <w:tc>
          <w:tcPr>
            <w:tcW w:w="2551" w:type="dxa"/>
          </w:tcPr>
          <w:p w:rsidR="00D15510" w:rsidRPr="00D15510" w:rsidRDefault="00D15510" w:rsidP="00D15510">
            <w:pPr>
              <w:pStyle w:val="Prrafodelista"/>
              <w:ind w:left="0"/>
              <w:jc w:val="center"/>
              <w:cnfStyle w:val="000000010000"/>
            </w:pPr>
            <w:r>
              <w:t>0.9</w:t>
            </w:r>
          </w:p>
        </w:tc>
      </w:tr>
      <w:tr w:rsidR="00232E56" w:rsidRPr="00CA6C06" w:rsidTr="0078337B">
        <w:trPr>
          <w:cnfStyle w:val="000000100000"/>
        </w:trPr>
        <w:tc>
          <w:tcPr>
            <w:cnfStyle w:val="001000000000"/>
            <w:tcW w:w="3119" w:type="dxa"/>
          </w:tcPr>
          <w:p w:rsidR="00232E56" w:rsidRPr="00CA6C06" w:rsidRDefault="00232E56" w:rsidP="00442B20">
            <w:pPr>
              <w:pStyle w:val="Prrafodelista"/>
              <w:ind w:left="0"/>
              <w:jc w:val="center"/>
            </w:pPr>
            <w:r w:rsidRPr="00CA6C06">
              <w:t>LUMINARIAS</w:t>
            </w:r>
          </w:p>
        </w:tc>
        <w:tc>
          <w:tcPr>
            <w:tcW w:w="2126" w:type="dxa"/>
          </w:tcPr>
          <w:p w:rsidR="00232E56" w:rsidRPr="00CA6C06" w:rsidRDefault="00232E56" w:rsidP="00442B20">
            <w:pPr>
              <w:pStyle w:val="Prrafodelista"/>
              <w:ind w:left="0"/>
              <w:jc w:val="center"/>
              <w:cnfStyle w:val="000000100000"/>
              <w:rPr>
                <w:b/>
              </w:rPr>
            </w:pPr>
            <w:r w:rsidRPr="00CA6C06">
              <w:rPr>
                <w:b/>
              </w:rPr>
              <w:t>POTENCIA (W)</w:t>
            </w:r>
          </w:p>
        </w:tc>
        <w:tc>
          <w:tcPr>
            <w:tcW w:w="2551" w:type="dxa"/>
          </w:tcPr>
          <w:p w:rsidR="00232E56" w:rsidRPr="00CA6C06" w:rsidRDefault="00232E56" w:rsidP="00442B20">
            <w:pPr>
              <w:pStyle w:val="Prrafodelista"/>
              <w:ind w:left="0"/>
              <w:jc w:val="center"/>
              <w:cnfStyle w:val="000000100000"/>
              <w:rPr>
                <w:b/>
              </w:rPr>
            </w:pPr>
            <w:r w:rsidRPr="00CA6C06">
              <w:rPr>
                <w:b/>
              </w:rPr>
              <w:t>FACTOR DE POTENCIA</w:t>
            </w:r>
          </w:p>
        </w:tc>
      </w:tr>
      <w:tr w:rsidR="00232E56" w:rsidRPr="00CE06AF" w:rsidTr="0078337B">
        <w:trPr>
          <w:cnfStyle w:val="000000010000"/>
        </w:trPr>
        <w:tc>
          <w:tcPr>
            <w:cnfStyle w:val="001000000000"/>
            <w:tcW w:w="3119" w:type="dxa"/>
          </w:tcPr>
          <w:p w:rsidR="00232E56" w:rsidRPr="00CE06AF" w:rsidRDefault="00232E56" w:rsidP="00742E0B">
            <w:pPr>
              <w:pStyle w:val="Prrafodelista"/>
              <w:ind w:left="0"/>
              <w:jc w:val="center"/>
              <w:rPr>
                <w:b w:val="0"/>
              </w:rPr>
            </w:pPr>
            <w:r w:rsidRPr="00CE06AF">
              <w:rPr>
                <w:b w:val="0"/>
              </w:rPr>
              <w:t xml:space="preserve">Tubo fluorescente </w:t>
            </w:r>
            <w:r w:rsidR="00831D21" w:rsidRPr="00CE06AF">
              <w:rPr>
                <w:b w:val="0"/>
              </w:rPr>
              <w:t>8</w:t>
            </w:r>
            <w:r w:rsidRPr="00CE06AF">
              <w:rPr>
                <w:b w:val="0"/>
              </w:rPr>
              <w:t>x</w:t>
            </w:r>
            <w:r w:rsidR="00831D21" w:rsidRPr="00CE06AF">
              <w:rPr>
                <w:b w:val="0"/>
              </w:rPr>
              <w:t>58</w:t>
            </w:r>
            <w:r w:rsidRPr="00CE06AF">
              <w:rPr>
                <w:b w:val="0"/>
              </w:rPr>
              <w:t xml:space="preserve"> W</w:t>
            </w:r>
          </w:p>
        </w:tc>
        <w:tc>
          <w:tcPr>
            <w:tcW w:w="2126" w:type="dxa"/>
          </w:tcPr>
          <w:p w:rsidR="00232E56" w:rsidRPr="00CE06AF" w:rsidRDefault="00742E0B" w:rsidP="00442B20">
            <w:pPr>
              <w:pStyle w:val="Prrafodelista"/>
              <w:ind w:left="0"/>
              <w:jc w:val="center"/>
              <w:cnfStyle w:val="000000010000"/>
            </w:pPr>
            <w:r w:rsidRPr="00CE06AF">
              <w:t>464</w:t>
            </w:r>
          </w:p>
        </w:tc>
        <w:tc>
          <w:tcPr>
            <w:tcW w:w="2551" w:type="dxa"/>
          </w:tcPr>
          <w:p w:rsidR="00232E56" w:rsidRPr="00CE06AF" w:rsidRDefault="00232E56" w:rsidP="00442B20">
            <w:pPr>
              <w:pStyle w:val="Prrafodelista"/>
              <w:ind w:left="0"/>
              <w:jc w:val="center"/>
              <w:cnfStyle w:val="000000010000"/>
            </w:pPr>
            <w:r w:rsidRPr="00CE06AF">
              <w:t>1</w:t>
            </w:r>
          </w:p>
        </w:tc>
      </w:tr>
      <w:tr w:rsidR="000169CB" w:rsidRPr="00CE06AF" w:rsidTr="0078337B">
        <w:trPr>
          <w:cnfStyle w:val="000000100000"/>
        </w:trPr>
        <w:tc>
          <w:tcPr>
            <w:cnfStyle w:val="001000000000"/>
            <w:tcW w:w="3119" w:type="dxa"/>
          </w:tcPr>
          <w:p w:rsidR="000169CB" w:rsidRPr="00CE06AF" w:rsidRDefault="0078337B" w:rsidP="0078337B">
            <w:pPr>
              <w:pStyle w:val="Prrafodelista"/>
              <w:ind w:left="0"/>
              <w:jc w:val="center"/>
              <w:rPr>
                <w:b w:val="0"/>
                <w:lang w:val="en-US"/>
              </w:rPr>
            </w:pPr>
            <w:proofErr w:type="spellStart"/>
            <w:r w:rsidRPr="00CE06AF">
              <w:rPr>
                <w:b w:val="0"/>
                <w:lang w:val="en-US"/>
              </w:rPr>
              <w:t>Luminaria</w:t>
            </w:r>
            <w:proofErr w:type="spellEnd"/>
            <w:r w:rsidRPr="00CE06AF">
              <w:rPr>
                <w:b w:val="0"/>
                <w:lang w:val="en-US"/>
              </w:rPr>
              <w:t xml:space="preserve"> de </w:t>
            </w:r>
            <w:proofErr w:type="spellStart"/>
            <w:r w:rsidRPr="00CE06AF">
              <w:rPr>
                <w:b w:val="0"/>
                <w:lang w:val="en-US"/>
              </w:rPr>
              <w:t>e</w:t>
            </w:r>
            <w:r w:rsidR="000169CB" w:rsidRPr="00CE06AF">
              <w:rPr>
                <w:b w:val="0"/>
                <w:lang w:val="en-US"/>
              </w:rPr>
              <w:t>merg</w:t>
            </w:r>
            <w:proofErr w:type="spellEnd"/>
            <w:r w:rsidRPr="00CE06AF">
              <w:rPr>
                <w:b w:val="0"/>
                <w:lang w:val="en-US"/>
              </w:rPr>
              <w:t>.</w:t>
            </w:r>
            <w:r w:rsidR="000169CB" w:rsidRPr="00CE06AF">
              <w:rPr>
                <w:b w:val="0"/>
                <w:lang w:val="en-US"/>
              </w:rPr>
              <w:t xml:space="preserve"> 3x12W</w:t>
            </w:r>
          </w:p>
        </w:tc>
        <w:tc>
          <w:tcPr>
            <w:tcW w:w="2126" w:type="dxa"/>
          </w:tcPr>
          <w:p w:rsidR="000169CB" w:rsidRPr="00CE06AF" w:rsidRDefault="000169CB" w:rsidP="00442B20">
            <w:pPr>
              <w:pStyle w:val="Prrafodelista"/>
              <w:ind w:left="0"/>
              <w:jc w:val="center"/>
              <w:cnfStyle w:val="000000100000"/>
              <w:rPr>
                <w:lang w:val="en-US"/>
              </w:rPr>
            </w:pPr>
            <w:r w:rsidRPr="00CE06AF">
              <w:rPr>
                <w:lang w:val="en-US"/>
              </w:rPr>
              <w:t>36</w:t>
            </w:r>
          </w:p>
        </w:tc>
        <w:tc>
          <w:tcPr>
            <w:tcW w:w="2551" w:type="dxa"/>
          </w:tcPr>
          <w:p w:rsidR="000169CB" w:rsidRPr="00CE06AF" w:rsidRDefault="000169CB" w:rsidP="00442B20">
            <w:pPr>
              <w:pStyle w:val="Prrafodelista"/>
              <w:ind w:left="0"/>
              <w:jc w:val="center"/>
              <w:cnfStyle w:val="000000100000"/>
              <w:rPr>
                <w:lang w:val="en-US"/>
              </w:rPr>
            </w:pPr>
            <w:r w:rsidRPr="00CE06AF">
              <w:rPr>
                <w:lang w:val="en-US"/>
              </w:rPr>
              <w:t>0.9</w:t>
            </w:r>
          </w:p>
        </w:tc>
      </w:tr>
      <w:tr w:rsidR="00232E56" w:rsidRPr="00CA6C06" w:rsidTr="0078337B">
        <w:trPr>
          <w:cnfStyle w:val="000000010000"/>
        </w:trPr>
        <w:tc>
          <w:tcPr>
            <w:cnfStyle w:val="001000000000"/>
            <w:tcW w:w="3119" w:type="dxa"/>
          </w:tcPr>
          <w:p w:rsidR="00232E56" w:rsidRPr="00CA6C06" w:rsidRDefault="00232E56" w:rsidP="00442B20">
            <w:pPr>
              <w:pStyle w:val="Prrafodelista"/>
              <w:ind w:left="0"/>
              <w:jc w:val="center"/>
            </w:pPr>
            <w:r w:rsidRPr="00CA6C06">
              <w:t>TOMAS DE CORRIENTE</w:t>
            </w:r>
          </w:p>
        </w:tc>
        <w:tc>
          <w:tcPr>
            <w:tcW w:w="2126" w:type="dxa"/>
          </w:tcPr>
          <w:p w:rsidR="00232E56" w:rsidRPr="00CA6C06" w:rsidRDefault="00232E56" w:rsidP="00442B20">
            <w:pPr>
              <w:pStyle w:val="Prrafodelista"/>
              <w:ind w:left="0"/>
              <w:jc w:val="center"/>
              <w:cnfStyle w:val="000000010000"/>
              <w:rPr>
                <w:b/>
              </w:rPr>
            </w:pPr>
            <w:r w:rsidRPr="00CA6C06">
              <w:rPr>
                <w:b/>
              </w:rPr>
              <w:t>POTENCIA (W)</w:t>
            </w:r>
          </w:p>
        </w:tc>
        <w:tc>
          <w:tcPr>
            <w:tcW w:w="2551" w:type="dxa"/>
          </w:tcPr>
          <w:p w:rsidR="00232E56" w:rsidRPr="00CA6C06" w:rsidRDefault="00232E56" w:rsidP="00442B20">
            <w:pPr>
              <w:pStyle w:val="Prrafodelista"/>
              <w:ind w:left="0"/>
              <w:jc w:val="center"/>
              <w:cnfStyle w:val="000000010000"/>
              <w:rPr>
                <w:b/>
              </w:rPr>
            </w:pPr>
            <w:r w:rsidRPr="00CA6C06">
              <w:rPr>
                <w:b/>
              </w:rPr>
              <w:t>FACTOR DE POTENCIA</w:t>
            </w:r>
          </w:p>
        </w:tc>
      </w:tr>
      <w:tr w:rsidR="00232E56" w:rsidRPr="00CE06AF" w:rsidTr="0078337B">
        <w:trPr>
          <w:cnfStyle w:val="000000100000"/>
        </w:trPr>
        <w:tc>
          <w:tcPr>
            <w:cnfStyle w:val="001000000000"/>
            <w:tcW w:w="3119" w:type="dxa"/>
          </w:tcPr>
          <w:p w:rsidR="00232E56" w:rsidRPr="00CE06AF" w:rsidRDefault="00232E56" w:rsidP="00442B20">
            <w:pPr>
              <w:pStyle w:val="Prrafodelista"/>
              <w:ind w:left="0"/>
              <w:jc w:val="center"/>
              <w:rPr>
                <w:b w:val="0"/>
              </w:rPr>
            </w:pPr>
            <w:r w:rsidRPr="00CE06AF">
              <w:rPr>
                <w:b w:val="0"/>
              </w:rPr>
              <w:t>Base 16A 2p+T 10x736 W</w:t>
            </w:r>
          </w:p>
        </w:tc>
        <w:tc>
          <w:tcPr>
            <w:tcW w:w="2126" w:type="dxa"/>
          </w:tcPr>
          <w:p w:rsidR="00232E56" w:rsidRPr="00CE06AF" w:rsidRDefault="00232E56" w:rsidP="00442B20">
            <w:pPr>
              <w:pStyle w:val="Prrafodelista"/>
              <w:ind w:left="0"/>
              <w:jc w:val="center"/>
              <w:cnfStyle w:val="000000100000"/>
            </w:pPr>
            <w:r w:rsidRPr="00CE06AF">
              <w:t>7360</w:t>
            </w:r>
          </w:p>
        </w:tc>
        <w:tc>
          <w:tcPr>
            <w:tcW w:w="2551" w:type="dxa"/>
          </w:tcPr>
          <w:p w:rsidR="00232E56" w:rsidRPr="00CE06AF" w:rsidRDefault="00232E56" w:rsidP="00442B20">
            <w:pPr>
              <w:pStyle w:val="Prrafodelista"/>
              <w:ind w:left="0"/>
              <w:jc w:val="center"/>
              <w:cnfStyle w:val="000000100000"/>
            </w:pPr>
            <w:r w:rsidRPr="00CE06AF">
              <w:t>0,9</w:t>
            </w:r>
          </w:p>
        </w:tc>
      </w:tr>
    </w:tbl>
    <w:p w:rsidR="00232E56" w:rsidRDefault="00232E56" w:rsidP="00434A02">
      <w:pPr>
        <w:tabs>
          <w:tab w:val="left" w:pos="979"/>
        </w:tabs>
        <w:spacing w:after="0"/>
        <w:jc w:val="both"/>
        <w:rPr>
          <w:b/>
          <w:sz w:val="24"/>
          <w:szCs w:val="24"/>
          <w:lang w:eastAsia="es-ES"/>
        </w:rPr>
      </w:pPr>
    </w:p>
    <w:p w:rsidR="0050287A" w:rsidRDefault="00282FAF" w:rsidP="001C6302">
      <w:pPr>
        <w:pStyle w:val="Prrafodelista"/>
        <w:numPr>
          <w:ilvl w:val="0"/>
          <w:numId w:val="13"/>
        </w:numPr>
        <w:tabs>
          <w:tab w:val="left" w:pos="979"/>
        </w:tabs>
        <w:jc w:val="both"/>
        <w:rPr>
          <w:b/>
          <w:sz w:val="24"/>
          <w:szCs w:val="24"/>
          <w:lang w:eastAsia="es-ES"/>
        </w:rPr>
      </w:pPr>
      <w:r>
        <w:rPr>
          <w:b/>
          <w:noProof/>
          <w:sz w:val="24"/>
          <w:szCs w:val="24"/>
          <w:lang w:eastAsia="es-ES"/>
        </w:rPr>
        <w:lastRenderedPageBreak/>
        <w:drawing>
          <wp:anchor distT="0" distB="0" distL="114300" distR="114300" simplePos="0" relativeHeight="251884544" behindDoc="0" locked="0" layoutInCell="1" allowOverlap="1">
            <wp:simplePos x="0" y="0"/>
            <wp:positionH relativeFrom="margin">
              <wp:posOffset>3319780</wp:posOffset>
            </wp:positionH>
            <wp:positionV relativeFrom="margin">
              <wp:posOffset>5078730</wp:posOffset>
            </wp:positionV>
            <wp:extent cx="2501265" cy="4102735"/>
            <wp:effectExtent l="19050" t="0" r="0" b="0"/>
            <wp:wrapSquare wrapText="bothSides"/>
            <wp:docPr id="36" name="35 Imagen" descr="imagen condiciones genera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condiciones generales.png"/>
                    <pic:cNvPicPr/>
                  </pic:nvPicPr>
                  <pic:blipFill>
                    <a:blip r:embed="rId10" cstate="print"/>
                    <a:stretch>
                      <a:fillRect/>
                    </a:stretch>
                  </pic:blipFill>
                  <pic:spPr>
                    <a:xfrm>
                      <a:off x="0" y="0"/>
                      <a:ext cx="2501265" cy="4102735"/>
                    </a:xfrm>
                    <a:prstGeom prst="rect">
                      <a:avLst/>
                    </a:prstGeom>
                  </pic:spPr>
                </pic:pic>
              </a:graphicData>
            </a:graphic>
          </wp:anchor>
        </w:drawing>
      </w:r>
      <w:r w:rsidR="00232E56" w:rsidRPr="001422E2">
        <w:rPr>
          <w:b/>
          <w:sz w:val="24"/>
          <w:szCs w:val="24"/>
          <w:lang w:eastAsia="es-ES"/>
        </w:rPr>
        <w:t>RESOLUCIÓN PASO A PASO</w:t>
      </w:r>
    </w:p>
    <w:p w:rsidR="0050287A" w:rsidRPr="0050287A" w:rsidRDefault="0050287A" w:rsidP="0050287A">
      <w:pPr>
        <w:pStyle w:val="Prrafodelista"/>
        <w:tabs>
          <w:tab w:val="left" w:pos="979"/>
        </w:tabs>
        <w:jc w:val="both"/>
        <w:rPr>
          <w:b/>
          <w:sz w:val="24"/>
          <w:szCs w:val="24"/>
          <w:lang w:eastAsia="es-ES"/>
        </w:rPr>
      </w:pPr>
    </w:p>
    <w:p w:rsidR="0050287A" w:rsidRDefault="0050287A" w:rsidP="001C6302">
      <w:pPr>
        <w:pStyle w:val="Prrafodelista"/>
        <w:numPr>
          <w:ilvl w:val="0"/>
          <w:numId w:val="30"/>
        </w:numPr>
        <w:tabs>
          <w:tab w:val="left" w:pos="979"/>
        </w:tabs>
        <w:jc w:val="both"/>
        <w:rPr>
          <w:lang w:eastAsia="es-ES"/>
        </w:rPr>
      </w:pPr>
      <w:r>
        <w:rPr>
          <w:u w:val="single"/>
          <w:lang w:eastAsia="es-ES"/>
        </w:rPr>
        <w:t>Introducir todos los datos de partida</w:t>
      </w:r>
      <w:r w:rsidR="00232E56">
        <w:rPr>
          <w:lang w:eastAsia="es-ES"/>
        </w:rPr>
        <w:t>:</w:t>
      </w:r>
    </w:p>
    <w:p w:rsidR="0050287A" w:rsidRDefault="0050287A" w:rsidP="0050287A">
      <w:pPr>
        <w:pStyle w:val="Prrafodelista"/>
        <w:tabs>
          <w:tab w:val="left" w:pos="979"/>
        </w:tabs>
        <w:jc w:val="both"/>
        <w:rPr>
          <w:lang w:eastAsia="es-ES"/>
        </w:rPr>
      </w:pPr>
    </w:p>
    <w:p w:rsidR="00600DCF" w:rsidRDefault="0050287A" w:rsidP="001C6302">
      <w:pPr>
        <w:pStyle w:val="Prrafodelista"/>
        <w:numPr>
          <w:ilvl w:val="0"/>
          <w:numId w:val="2"/>
        </w:numPr>
        <w:tabs>
          <w:tab w:val="left" w:pos="979"/>
        </w:tabs>
        <w:jc w:val="both"/>
        <w:rPr>
          <w:lang w:eastAsia="es-ES"/>
        </w:rPr>
      </w:pPr>
      <w:r>
        <w:rPr>
          <w:lang w:eastAsia="es-ES"/>
        </w:rPr>
        <w:t>Lo primero como siempre será crear una nueva obra</w:t>
      </w:r>
      <w:r w:rsidR="00600DCF">
        <w:rPr>
          <w:lang w:eastAsia="es-ES"/>
        </w:rPr>
        <w:t xml:space="preserve"> llamada “Taller de mecanizado”</w:t>
      </w:r>
      <w:r w:rsidR="00A2769F">
        <w:rPr>
          <w:lang w:eastAsia="es-ES"/>
        </w:rPr>
        <w:t xml:space="preserve"> e incluir su descripción.</w:t>
      </w:r>
    </w:p>
    <w:p w:rsidR="00600DCF" w:rsidRDefault="00451FD8" w:rsidP="006354B5">
      <w:pPr>
        <w:pStyle w:val="Prrafodelista"/>
        <w:numPr>
          <w:ilvl w:val="0"/>
          <w:numId w:val="2"/>
        </w:numPr>
        <w:tabs>
          <w:tab w:val="left" w:pos="0"/>
          <w:tab w:val="left" w:pos="979"/>
        </w:tabs>
        <w:jc w:val="center"/>
        <w:rPr>
          <w:lang w:eastAsia="es-ES"/>
        </w:rPr>
      </w:pPr>
      <w:r>
        <w:rPr>
          <w:lang w:eastAsia="es-ES"/>
        </w:rPr>
        <w:t xml:space="preserve">En las condiciones generales de la obra y sin entrar en mayor consideración seleccionamos un tipo </w:t>
      </w:r>
      <w:r w:rsidRPr="00133207">
        <w:rPr>
          <w:b/>
          <w:lang w:eastAsia="es-ES"/>
        </w:rPr>
        <w:t>de esquema para un solo usuario</w:t>
      </w:r>
      <w:r>
        <w:rPr>
          <w:lang w:eastAsia="es-ES"/>
        </w:rPr>
        <w:t>.</w:t>
      </w:r>
    </w:p>
    <w:p w:rsidR="00282FAF" w:rsidRDefault="00282FAF" w:rsidP="00282FAF">
      <w:pPr>
        <w:pStyle w:val="Prrafodelista"/>
        <w:tabs>
          <w:tab w:val="left" w:pos="0"/>
          <w:tab w:val="left" w:pos="979"/>
        </w:tabs>
        <w:rPr>
          <w:lang w:eastAsia="es-ES"/>
        </w:rPr>
      </w:pPr>
    </w:p>
    <w:p w:rsidR="0050287A" w:rsidRDefault="00451FD8" w:rsidP="001C6302">
      <w:pPr>
        <w:pStyle w:val="Prrafodelista"/>
        <w:numPr>
          <w:ilvl w:val="0"/>
          <w:numId w:val="2"/>
        </w:numPr>
        <w:tabs>
          <w:tab w:val="left" w:pos="979"/>
        </w:tabs>
        <w:jc w:val="both"/>
        <w:rPr>
          <w:lang w:eastAsia="es-ES"/>
        </w:rPr>
      </w:pPr>
      <w:r>
        <w:rPr>
          <w:lang w:eastAsia="es-ES"/>
        </w:rPr>
        <w:t>Se elige</w:t>
      </w:r>
      <w:r w:rsidR="0050287A">
        <w:rPr>
          <w:lang w:eastAsia="es-ES"/>
        </w:rPr>
        <w:t xml:space="preserve"> el tipo de suministro del que se abastece el taller (</w:t>
      </w:r>
      <w:r w:rsidR="008B0C7E">
        <w:rPr>
          <w:lang w:eastAsia="es-ES"/>
        </w:rPr>
        <w:t>transformador de abonado</w:t>
      </w:r>
      <w:r w:rsidR="0050287A">
        <w:rPr>
          <w:lang w:eastAsia="es-ES"/>
        </w:rPr>
        <w:t>).</w:t>
      </w:r>
    </w:p>
    <w:p w:rsidR="00600DCF" w:rsidRDefault="006354B5" w:rsidP="006354B5">
      <w:pPr>
        <w:pStyle w:val="Prrafodelista"/>
        <w:tabs>
          <w:tab w:val="left" w:pos="979"/>
        </w:tabs>
        <w:jc w:val="center"/>
        <w:rPr>
          <w:lang w:eastAsia="es-ES"/>
        </w:rPr>
      </w:pPr>
      <w:r>
        <w:rPr>
          <w:noProof/>
          <w:lang w:eastAsia="es-ES"/>
        </w:rPr>
        <w:drawing>
          <wp:inline distT="0" distB="0" distL="0" distR="0">
            <wp:extent cx="2692344" cy="2813153"/>
            <wp:effectExtent l="19050" t="0" r="0" b="0"/>
            <wp:docPr id="41" name="40 Imagen" descr="suministro ct de abon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inistro ct de abonado.png"/>
                    <pic:cNvPicPr/>
                  </pic:nvPicPr>
                  <pic:blipFill>
                    <a:blip r:embed="rId11" cstate="print"/>
                    <a:stretch>
                      <a:fillRect/>
                    </a:stretch>
                  </pic:blipFill>
                  <pic:spPr>
                    <a:xfrm>
                      <a:off x="0" y="0"/>
                      <a:ext cx="2692820" cy="2813651"/>
                    </a:xfrm>
                    <a:prstGeom prst="rect">
                      <a:avLst/>
                    </a:prstGeom>
                  </pic:spPr>
                </pic:pic>
              </a:graphicData>
            </a:graphic>
          </wp:inline>
        </w:drawing>
      </w:r>
    </w:p>
    <w:p w:rsidR="0012614A" w:rsidRDefault="0012614A" w:rsidP="0012614A">
      <w:pPr>
        <w:pStyle w:val="Prrafodelista"/>
        <w:tabs>
          <w:tab w:val="left" w:pos="979"/>
        </w:tabs>
        <w:jc w:val="both"/>
        <w:rPr>
          <w:lang w:eastAsia="es-ES"/>
        </w:rPr>
      </w:pPr>
    </w:p>
    <w:p w:rsidR="00232E56" w:rsidRDefault="00232E56" w:rsidP="001C6302">
      <w:pPr>
        <w:pStyle w:val="Prrafodelista"/>
        <w:numPr>
          <w:ilvl w:val="0"/>
          <w:numId w:val="30"/>
        </w:numPr>
        <w:jc w:val="both"/>
        <w:rPr>
          <w:u w:val="single"/>
          <w:lang w:eastAsia="es-ES"/>
        </w:rPr>
      </w:pPr>
      <w:r w:rsidRPr="000914C2">
        <w:rPr>
          <w:u w:val="single"/>
          <w:lang w:eastAsia="es-ES"/>
        </w:rPr>
        <w:t xml:space="preserve">Introducir y definir la </w:t>
      </w:r>
      <w:r w:rsidR="00E95A62">
        <w:rPr>
          <w:u w:val="single"/>
          <w:lang w:eastAsia="es-ES"/>
        </w:rPr>
        <w:t>línea de alimentación</w:t>
      </w:r>
      <w:r w:rsidRPr="000914C2">
        <w:rPr>
          <w:u w:val="single"/>
          <w:lang w:eastAsia="es-ES"/>
        </w:rPr>
        <w:t>:</w:t>
      </w:r>
    </w:p>
    <w:p w:rsidR="0012614A" w:rsidRPr="000914C2" w:rsidRDefault="0012614A" w:rsidP="0012614A">
      <w:pPr>
        <w:pStyle w:val="Prrafodelista"/>
        <w:jc w:val="both"/>
        <w:rPr>
          <w:u w:val="single"/>
          <w:lang w:eastAsia="es-ES"/>
        </w:rPr>
      </w:pPr>
    </w:p>
    <w:p w:rsidR="00E97088" w:rsidRDefault="0012614A" w:rsidP="00557D58">
      <w:pPr>
        <w:pStyle w:val="Prrafodelista"/>
        <w:numPr>
          <w:ilvl w:val="0"/>
          <w:numId w:val="2"/>
        </w:numPr>
        <w:jc w:val="both"/>
        <w:rPr>
          <w:lang w:eastAsia="es-ES"/>
        </w:rPr>
      </w:pPr>
      <w:r>
        <w:t>Se defi</w:t>
      </w:r>
      <w:r w:rsidR="00E97088">
        <w:t>ne</w:t>
      </w:r>
      <w:r>
        <w:t xml:space="preserve"> la</w:t>
      </w:r>
      <w:r w:rsidR="00232E56">
        <w:t xml:space="preserve"> </w:t>
      </w:r>
      <w:r w:rsidR="00232E56" w:rsidRPr="0012614A">
        <w:t xml:space="preserve">línea de </w:t>
      </w:r>
      <w:r w:rsidR="00990C14">
        <w:t>alimentación de</w:t>
      </w:r>
      <w:r w:rsidR="00E97088">
        <w:t>sde el transformador de abonado, en el que se opta por introducir una magnetotérmico de ámbito industrial.</w:t>
      </w:r>
    </w:p>
    <w:p w:rsidR="00557D58" w:rsidRPr="006B789E" w:rsidRDefault="00557D58" w:rsidP="00FC2E9D">
      <w:pPr>
        <w:ind w:left="360"/>
        <w:jc w:val="center"/>
        <w:rPr>
          <w:lang w:eastAsia="es-ES"/>
        </w:rPr>
      </w:pPr>
      <w:r>
        <w:rPr>
          <w:noProof/>
          <w:lang w:eastAsia="es-ES"/>
        </w:rPr>
        <w:lastRenderedPageBreak/>
        <w:drawing>
          <wp:inline distT="0" distB="0" distL="0" distR="0">
            <wp:extent cx="5400040" cy="3590925"/>
            <wp:effectExtent l="19050" t="0" r="0" b="0"/>
            <wp:docPr id="42" name="41 Imagen" descr="Línea de suminist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ínea de suministro.png"/>
                    <pic:cNvPicPr/>
                  </pic:nvPicPr>
                  <pic:blipFill>
                    <a:blip r:embed="rId12" cstate="print"/>
                    <a:stretch>
                      <a:fillRect/>
                    </a:stretch>
                  </pic:blipFill>
                  <pic:spPr>
                    <a:xfrm>
                      <a:off x="0" y="0"/>
                      <a:ext cx="5400040" cy="3590925"/>
                    </a:xfrm>
                    <a:prstGeom prst="rect">
                      <a:avLst/>
                    </a:prstGeom>
                  </pic:spPr>
                </pic:pic>
              </a:graphicData>
            </a:graphic>
          </wp:inline>
        </w:drawing>
      </w:r>
    </w:p>
    <w:p w:rsidR="00E000FB" w:rsidRPr="00E000FB" w:rsidRDefault="00E000FB" w:rsidP="00E000FB">
      <w:pPr>
        <w:pStyle w:val="Prrafodelista"/>
        <w:tabs>
          <w:tab w:val="left" w:pos="1244"/>
        </w:tabs>
        <w:jc w:val="both"/>
        <w:rPr>
          <w:u w:val="single"/>
          <w:lang w:eastAsia="es-ES"/>
        </w:rPr>
      </w:pPr>
    </w:p>
    <w:p w:rsidR="00E000FB" w:rsidRDefault="00E000FB" w:rsidP="00E000FB">
      <w:pPr>
        <w:pStyle w:val="Prrafodelista"/>
        <w:numPr>
          <w:ilvl w:val="0"/>
          <w:numId w:val="30"/>
        </w:numPr>
        <w:jc w:val="both"/>
        <w:rPr>
          <w:u w:val="single"/>
          <w:lang w:eastAsia="es-ES"/>
        </w:rPr>
      </w:pPr>
      <w:r>
        <w:rPr>
          <w:u w:val="single"/>
          <w:lang w:eastAsia="es-ES"/>
        </w:rPr>
        <w:t>Introducción del alumbrado</w:t>
      </w:r>
      <w:r w:rsidR="00DD05ED">
        <w:rPr>
          <w:u w:val="single"/>
          <w:lang w:eastAsia="es-ES"/>
        </w:rPr>
        <w:t xml:space="preserve"> normal y de emergencia </w:t>
      </w:r>
      <w:r>
        <w:rPr>
          <w:u w:val="single"/>
          <w:lang w:eastAsia="es-ES"/>
        </w:rPr>
        <w:t xml:space="preserve">del </w:t>
      </w:r>
      <w:r w:rsidR="00DD05ED">
        <w:rPr>
          <w:u w:val="single"/>
          <w:lang w:eastAsia="es-ES"/>
        </w:rPr>
        <w:t>almacén y tomas del taller</w:t>
      </w:r>
      <w:r w:rsidR="00C41171">
        <w:rPr>
          <w:u w:val="single"/>
          <w:lang w:eastAsia="es-ES"/>
        </w:rPr>
        <w:t xml:space="preserve"> en la pestaña de implantación.</w:t>
      </w:r>
    </w:p>
    <w:p w:rsidR="00E000FB" w:rsidRDefault="00E000FB" w:rsidP="00E000FB">
      <w:pPr>
        <w:pStyle w:val="Prrafodelista"/>
        <w:jc w:val="both"/>
        <w:rPr>
          <w:u w:val="single"/>
          <w:lang w:eastAsia="es-ES"/>
        </w:rPr>
      </w:pPr>
    </w:p>
    <w:p w:rsidR="00DD05ED" w:rsidRPr="00DD05ED" w:rsidRDefault="00DD05ED" w:rsidP="00E000FB">
      <w:pPr>
        <w:pStyle w:val="Prrafodelista"/>
        <w:numPr>
          <w:ilvl w:val="0"/>
          <w:numId w:val="2"/>
        </w:numPr>
        <w:jc w:val="both"/>
        <w:rPr>
          <w:u w:val="single"/>
          <w:lang w:eastAsia="es-ES"/>
        </w:rPr>
      </w:pPr>
      <w:r>
        <w:rPr>
          <w:lang w:eastAsia="es-ES"/>
        </w:rPr>
        <w:t>Creo una configuración predeterminada de una agrupación monofásica con diferencial, para introducir rápidamente las agrupaciones.</w:t>
      </w:r>
    </w:p>
    <w:p w:rsidR="00DD05ED" w:rsidRPr="00DD05ED" w:rsidRDefault="00DD05ED" w:rsidP="00DD05ED">
      <w:pPr>
        <w:pStyle w:val="Prrafodelista"/>
        <w:jc w:val="both"/>
        <w:rPr>
          <w:u w:val="single"/>
          <w:lang w:eastAsia="es-ES"/>
        </w:rPr>
      </w:pPr>
      <w:r w:rsidRPr="00DD05ED">
        <w:rPr>
          <w:noProof/>
          <w:lang w:eastAsia="es-ES"/>
        </w:rPr>
        <w:drawing>
          <wp:inline distT="0" distB="0" distL="0" distR="0">
            <wp:extent cx="4560901" cy="2571520"/>
            <wp:effectExtent l="19050" t="0" r="0" b="0"/>
            <wp:docPr id="46"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4563598" cy="2573041"/>
                    </a:xfrm>
                    <a:prstGeom prst="rect">
                      <a:avLst/>
                    </a:prstGeom>
                    <a:noFill/>
                    <a:ln w="9525">
                      <a:noFill/>
                      <a:miter lim="800000"/>
                      <a:headEnd/>
                      <a:tailEnd/>
                    </a:ln>
                  </pic:spPr>
                </pic:pic>
              </a:graphicData>
            </a:graphic>
          </wp:inline>
        </w:drawing>
      </w:r>
    </w:p>
    <w:p w:rsidR="00DD05ED" w:rsidRPr="00DD05ED" w:rsidRDefault="00DD05ED" w:rsidP="00DD05ED">
      <w:pPr>
        <w:pStyle w:val="Prrafodelista"/>
        <w:jc w:val="both"/>
        <w:rPr>
          <w:u w:val="single"/>
          <w:lang w:eastAsia="es-ES"/>
        </w:rPr>
      </w:pPr>
    </w:p>
    <w:p w:rsidR="00C41171" w:rsidRPr="00C41171" w:rsidRDefault="00C41171" w:rsidP="00E000FB">
      <w:pPr>
        <w:pStyle w:val="Prrafodelista"/>
        <w:numPr>
          <w:ilvl w:val="0"/>
          <w:numId w:val="2"/>
        </w:numPr>
        <w:jc w:val="both"/>
        <w:rPr>
          <w:u w:val="single"/>
          <w:lang w:eastAsia="es-ES"/>
        </w:rPr>
      </w:pPr>
      <w:r>
        <w:rPr>
          <w:lang w:eastAsia="es-ES"/>
        </w:rPr>
        <w:t xml:space="preserve">En implantación </w:t>
      </w:r>
      <w:r w:rsidR="006444E8">
        <w:rPr>
          <w:lang w:eastAsia="es-ES"/>
        </w:rPr>
        <w:t xml:space="preserve">y ayudándonos de una plantilla, </w:t>
      </w:r>
      <w:r>
        <w:rPr>
          <w:lang w:eastAsia="es-ES"/>
        </w:rPr>
        <w:t>s</w:t>
      </w:r>
      <w:r w:rsidR="00E000FB">
        <w:rPr>
          <w:lang w:eastAsia="es-ES"/>
        </w:rPr>
        <w:t xml:space="preserve">e introduce la iluminación </w:t>
      </w:r>
      <w:r w:rsidR="000169CB">
        <w:rPr>
          <w:lang w:eastAsia="es-ES"/>
        </w:rPr>
        <w:t xml:space="preserve">normal </w:t>
      </w:r>
      <w:r w:rsidR="00E000FB">
        <w:rPr>
          <w:lang w:eastAsia="es-ES"/>
        </w:rPr>
        <w:t>del almacén</w:t>
      </w:r>
      <w:r w:rsidR="004A7BF8">
        <w:rPr>
          <w:lang w:eastAsia="es-ES"/>
        </w:rPr>
        <w:t xml:space="preserve"> (</w:t>
      </w:r>
      <w:r w:rsidR="004A7BF8" w:rsidRPr="003076B0">
        <w:rPr>
          <w:b/>
          <w:lang w:eastAsia="es-ES"/>
        </w:rPr>
        <w:t>C1 alumbrado almacén</w:t>
      </w:r>
      <w:r w:rsidR="004A7BF8">
        <w:rPr>
          <w:lang w:eastAsia="es-ES"/>
        </w:rPr>
        <w:t xml:space="preserve">) </w:t>
      </w:r>
      <w:r w:rsidR="00E000FB">
        <w:rPr>
          <w:lang w:eastAsia="es-ES"/>
        </w:rPr>
        <w:t>y</w:t>
      </w:r>
      <w:r w:rsidR="000169CB">
        <w:rPr>
          <w:lang w:eastAsia="es-ES"/>
        </w:rPr>
        <w:t xml:space="preserve"> la iluminación de emergencia del almacén (</w:t>
      </w:r>
      <w:r w:rsidR="000169CB" w:rsidRPr="000169CB">
        <w:rPr>
          <w:b/>
          <w:lang w:eastAsia="es-ES"/>
        </w:rPr>
        <w:t>C14 emergencia almacén</w:t>
      </w:r>
      <w:r w:rsidR="000169CB">
        <w:rPr>
          <w:lang w:eastAsia="es-ES"/>
        </w:rPr>
        <w:t>)</w:t>
      </w:r>
      <w:r>
        <w:rPr>
          <w:lang w:eastAsia="es-ES"/>
        </w:rPr>
        <w:t xml:space="preserve">. También las </w:t>
      </w:r>
      <w:r w:rsidR="00E000FB">
        <w:rPr>
          <w:lang w:eastAsia="es-ES"/>
        </w:rPr>
        <w:t>tomas de corriente monofásicas del taller</w:t>
      </w:r>
      <w:r w:rsidR="00895162">
        <w:rPr>
          <w:lang w:eastAsia="es-ES"/>
        </w:rPr>
        <w:t xml:space="preserve"> (</w:t>
      </w:r>
      <w:r w:rsidR="00895162" w:rsidRPr="00895162">
        <w:rPr>
          <w:b/>
          <w:lang w:eastAsia="es-ES"/>
        </w:rPr>
        <w:t>C2 tomas de uso general</w:t>
      </w:r>
      <w:r w:rsidR="00895162">
        <w:rPr>
          <w:lang w:eastAsia="es-ES"/>
        </w:rPr>
        <w:t>)</w:t>
      </w:r>
      <w:r w:rsidR="00E000FB">
        <w:rPr>
          <w:lang w:eastAsia="es-ES"/>
        </w:rPr>
        <w:t>.</w:t>
      </w:r>
      <w:r w:rsidR="00895162">
        <w:rPr>
          <w:lang w:eastAsia="es-ES"/>
        </w:rPr>
        <w:t xml:space="preserve"> Se crean sus circuitos y se calculan.</w:t>
      </w:r>
    </w:p>
    <w:p w:rsidR="005A3E9A" w:rsidRPr="005A3E9A" w:rsidRDefault="003713F8" w:rsidP="005A3E9A">
      <w:pPr>
        <w:pStyle w:val="Prrafodelista"/>
        <w:numPr>
          <w:ilvl w:val="0"/>
          <w:numId w:val="2"/>
        </w:numPr>
        <w:jc w:val="both"/>
        <w:rPr>
          <w:u w:val="single"/>
          <w:lang w:eastAsia="es-ES"/>
        </w:rPr>
      </w:pPr>
      <w:r>
        <w:rPr>
          <w:lang w:eastAsia="es-ES"/>
        </w:rPr>
        <w:lastRenderedPageBreak/>
        <w:t>En el esquema unifilar se trasladan los circuitos de implantación. Los de iluminación se añaden a una agrupación con diferencial monofásico</w:t>
      </w:r>
      <w:r w:rsidR="00987B93">
        <w:rPr>
          <w:lang w:eastAsia="es-ES"/>
        </w:rPr>
        <w:t xml:space="preserve"> y magnetotérmico</w:t>
      </w:r>
      <w:r>
        <w:rPr>
          <w:lang w:eastAsia="es-ES"/>
        </w:rPr>
        <w:t>.</w:t>
      </w:r>
      <w:r w:rsidR="00E000FB">
        <w:rPr>
          <w:lang w:eastAsia="es-ES"/>
        </w:rPr>
        <w:t xml:space="preserve"> </w:t>
      </w:r>
      <w:r w:rsidR="00C77640">
        <w:rPr>
          <w:lang w:eastAsia="es-ES"/>
        </w:rPr>
        <w:t xml:space="preserve">Y </w:t>
      </w:r>
      <w:r w:rsidR="006444E8">
        <w:rPr>
          <w:lang w:eastAsia="es-ES"/>
        </w:rPr>
        <w:t>las tomas de tall</w:t>
      </w:r>
      <w:r w:rsidR="00987B93">
        <w:rPr>
          <w:lang w:eastAsia="es-ES"/>
        </w:rPr>
        <w:t>e</w:t>
      </w:r>
      <w:r w:rsidR="006444E8">
        <w:rPr>
          <w:lang w:eastAsia="es-ES"/>
        </w:rPr>
        <w:t>r directamente al cuadro principal.</w:t>
      </w:r>
      <w:r w:rsidR="006444E8" w:rsidRPr="006444E8">
        <w:rPr>
          <w:u w:val="single"/>
          <w:lang w:eastAsia="es-ES"/>
        </w:rPr>
        <w:t xml:space="preserve"> </w:t>
      </w:r>
    </w:p>
    <w:p w:rsidR="007B232E" w:rsidRPr="00E000FB" w:rsidRDefault="007B232E" w:rsidP="007B232E">
      <w:pPr>
        <w:pStyle w:val="Prrafodelista"/>
        <w:jc w:val="both"/>
        <w:rPr>
          <w:u w:val="single"/>
          <w:lang w:eastAsia="es-ES"/>
        </w:rPr>
      </w:pPr>
    </w:p>
    <w:p w:rsidR="005A3E9A" w:rsidRPr="005A3E9A" w:rsidRDefault="00D416F8" w:rsidP="00D416F8">
      <w:pPr>
        <w:pStyle w:val="Prrafodelista"/>
        <w:jc w:val="center"/>
        <w:rPr>
          <w:u w:val="single"/>
          <w:lang w:eastAsia="es-ES"/>
        </w:rPr>
      </w:pPr>
      <w:r>
        <w:rPr>
          <w:noProof/>
          <w:u w:val="single"/>
          <w:lang w:eastAsia="es-ES"/>
        </w:rPr>
        <w:drawing>
          <wp:inline distT="0" distB="0" distL="0" distR="0">
            <wp:extent cx="1499649" cy="3220629"/>
            <wp:effectExtent l="19050" t="0" r="5301" b="0"/>
            <wp:docPr id="54"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1496345" cy="3213534"/>
                    </a:xfrm>
                    <a:prstGeom prst="rect">
                      <a:avLst/>
                    </a:prstGeom>
                    <a:noFill/>
                    <a:ln w="9525">
                      <a:noFill/>
                      <a:miter lim="800000"/>
                      <a:headEnd/>
                      <a:tailEnd/>
                    </a:ln>
                  </pic:spPr>
                </pic:pic>
              </a:graphicData>
            </a:graphic>
          </wp:inline>
        </w:drawing>
      </w:r>
    </w:p>
    <w:p w:rsidR="00E000FB" w:rsidRPr="00D23AA2" w:rsidRDefault="00E000FB" w:rsidP="00E000FB">
      <w:pPr>
        <w:pStyle w:val="Prrafodelista"/>
        <w:jc w:val="center"/>
        <w:rPr>
          <w:i/>
          <w:lang w:eastAsia="es-ES"/>
        </w:rPr>
      </w:pPr>
    </w:p>
    <w:p w:rsidR="00232E56" w:rsidRDefault="00232E56" w:rsidP="001C6302">
      <w:pPr>
        <w:pStyle w:val="Prrafodelista"/>
        <w:numPr>
          <w:ilvl w:val="0"/>
          <w:numId w:val="30"/>
        </w:numPr>
        <w:rPr>
          <w:u w:val="single"/>
          <w:lang w:eastAsia="es-ES"/>
        </w:rPr>
      </w:pPr>
      <w:r w:rsidRPr="007A5671">
        <w:rPr>
          <w:u w:val="single"/>
          <w:lang w:eastAsia="es-ES"/>
        </w:rPr>
        <w:t>Definición de la maquinaria:</w:t>
      </w:r>
    </w:p>
    <w:p w:rsidR="00EC65C3" w:rsidRPr="007A5671" w:rsidRDefault="00EC65C3" w:rsidP="00EC65C3">
      <w:pPr>
        <w:pStyle w:val="Prrafodelista"/>
        <w:rPr>
          <w:u w:val="single"/>
          <w:lang w:eastAsia="es-ES"/>
        </w:rPr>
      </w:pPr>
    </w:p>
    <w:p w:rsidR="00232E56" w:rsidRPr="00F33147" w:rsidRDefault="00232E56" w:rsidP="00F33147">
      <w:pPr>
        <w:pStyle w:val="Prrafodelista"/>
        <w:numPr>
          <w:ilvl w:val="0"/>
          <w:numId w:val="2"/>
        </w:numPr>
        <w:jc w:val="both"/>
        <w:rPr>
          <w:rFonts w:eastAsia="Times New Roman" w:cs="Times New Roman"/>
          <w:lang w:eastAsia="es-ES"/>
        </w:rPr>
      </w:pPr>
      <w:r>
        <w:rPr>
          <w:lang w:eastAsia="es-ES"/>
        </w:rPr>
        <w:t xml:space="preserve">Esto se hará mediante la creación de </w:t>
      </w:r>
      <w:r w:rsidRPr="004521BC">
        <w:rPr>
          <w:lang w:eastAsia="es-ES"/>
        </w:rPr>
        <w:t>receptores tipificados</w:t>
      </w:r>
      <w:r w:rsidR="003A020F">
        <w:rPr>
          <w:lang w:eastAsia="es-ES"/>
        </w:rPr>
        <w:t>; fresad</w:t>
      </w:r>
      <w:r w:rsidR="00FC2E9D">
        <w:rPr>
          <w:lang w:eastAsia="es-ES"/>
        </w:rPr>
        <w:t>ora, torno y extractor de humos y soldadura.</w:t>
      </w:r>
    </w:p>
    <w:p w:rsidR="00F33147" w:rsidRPr="00D15510" w:rsidRDefault="00D15510" w:rsidP="00F33147">
      <w:pPr>
        <w:pStyle w:val="Prrafodelista"/>
        <w:numPr>
          <w:ilvl w:val="0"/>
          <w:numId w:val="2"/>
        </w:numPr>
        <w:jc w:val="both"/>
        <w:rPr>
          <w:rFonts w:eastAsia="Times New Roman" w:cs="Times New Roman"/>
          <w:lang w:eastAsia="es-ES"/>
        </w:rPr>
      </w:pPr>
      <w:r>
        <w:rPr>
          <w:rFonts w:eastAsia="Times New Roman" w:cs="Times New Roman"/>
          <w:lang w:eastAsia="es-ES"/>
        </w:rPr>
        <w:t xml:space="preserve">Se crean sus circuitos de </w:t>
      </w:r>
      <w:r>
        <w:rPr>
          <w:lang w:eastAsia="es-ES"/>
        </w:rPr>
        <w:t>fresadora, torno</w:t>
      </w:r>
      <w:r w:rsidR="00BC5A7D">
        <w:rPr>
          <w:lang w:eastAsia="es-ES"/>
        </w:rPr>
        <w:t>,</w:t>
      </w:r>
      <w:r>
        <w:rPr>
          <w:lang w:eastAsia="es-ES"/>
        </w:rPr>
        <w:t xml:space="preserve"> extractor de humos</w:t>
      </w:r>
      <w:r w:rsidR="00BC5A7D">
        <w:rPr>
          <w:lang w:eastAsia="es-ES"/>
        </w:rPr>
        <w:t xml:space="preserve"> y soldadura</w:t>
      </w:r>
      <w:r>
        <w:rPr>
          <w:lang w:eastAsia="es-ES"/>
        </w:rPr>
        <w:t>.</w:t>
      </w:r>
    </w:p>
    <w:p w:rsidR="00232E56" w:rsidRDefault="00232E56" w:rsidP="001C6302">
      <w:pPr>
        <w:pStyle w:val="Prrafodelista"/>
        <w:numPr>
          <w:ilvl w:val="0"/>
          <w:numId w:val="2"/>
        </w:numPr>
        <w:jc w:val="both"/>
        <w:rPr>
          <w:rFonts w:eastAsia="Times New Roman" w:cs="Times New Roman"/>
          <w:lang w:eastAsia="es-ES"/>
        </w:rPr>
      </w:pPr>
      <w:r>
        <w:rPr>
          <w:rFonts w:eastAsia="Times New Roman" w:cs="Times New Roman"/>
          <w:lang w:eastAsia="es-ES"/>
        </w:rPr>
        <w:t>Lo importante para todas las máquinas que se deben incluir en el diseño será dotarlas de un arrancador</w:t>
      </w:r>
      <w:r w:rsidR="004B4B3C">
        <w:rPr>
          <w:rFonts w:eastAsia="Times New Roman" w:cs="Times New Roman"/>
          <w:lang w:eastAsia="es-ES"/>
        </w:rPr>
        <w:t>,</w:t>
      </w:r>
      <w:r>
        <w:rPr>
          <w:rFonts w:eastAsia="Times New Roman" w:cs="Times New Roman"/>
          <w:lang w:eastAsia="es-ES"/>
        </w:rPr>
        <w:t xml:space="preserve"> ya que</w:t>
      </w:r>
      <w:r w:rsidR="004B4B3C">
        <w:rPr>
          <w:rFonts w:eastAsia="Times New Roman" w:cs="Times New Roman"/>
          <w:lang w:eastAsia="es-ES"/>
        </w:rPr>
        <w:t>,</w:t>
      </w:r>
      <w:r>
        <w:rPr>
          <w:rFonts w:eastAsia="Times New Roman" w:cs="Times New Roman"/>
          <w:lang w:eastAsia="es-ES"/>
        </w:rPr>
        <w:t xml:space="preserve"> debido a sus altas potencias y a que son motores asíncronos, tendrán un pico muy </w:t>
      </w:r>
      <w:r w:rsidR="004B4B3C">
        <w:rPr>
          <w:rFonts w:eastAsia="Times New Roman" w:cs="Times New Roman"/>
          <w:lang w:eastAsia="es-ES"/>
        </w:rPr>
        <w:t xml:space="preserve">alto </w:t>
      </w:r>
      <w:r>
        <w:rPr>
          <w:rFonts w:eastAsia="Times New Roman" w:cs="Times New Roman"/>
          <w:lang w:eastAsia="es-ES"/>
        </w:rPr>
        <w:t>de intensidad en el arranque que debemos limitar.</w:t>
      </w:r>
    </w:p>
    <w:p w:rsidR="00BC5A7D" w:rsidRPr="00BC5A7D" w:rsidRDefault="00137634" w:rsidP="00137634">
      <w:pPr>
        <w:jc w:val="center"/>
        <w:rPr>
          <w:rFonts w:eastAsia="Times New Roman" w:cs="Times New Roman"/>
          <w:lang w:eastAsia="es-ES"/>
        </w:rPr>
      </w:pPr>
      <w:r>
        <w:rPr>
          <w:rFonts w:eastAsia="Times New Roman" w:cs="Times New Roman"/>
          <w:noProof/>
          <w:lang w:eastAsia="es-ES"/>
        </w:rPr>
        <w:lastRenderedPageBreak/>
        <w:drawing>
          <wp:inline distT="0" distB="0" distL="0" distR="0">
            <wp:extent cx="3185326" cy="2965028"/>
            <wp:effectExtent l="19050" t="0" r="0" b="0"/>
            <wp:docPr id="59"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srcRect/>
                    <a:stretch>
                      <a:fillRect/>
                    </a:stretch>
                  </pic:blipFill>
                  <pic:spPr bwMode="auto">
                    <a:xfrm>
                      <a:off x="0" y="0"/>
                      <a:ext cx="3187466" cy="2967020"/>
                    </a:xfrm>
                    <a:prstGeom prst="rect">
                      <a:avLst/>
                    </a:prstGeom>
                    <a:noFill/>
                    <a:ln w="9525">
                      <a:noFill/>
                      <a:miter lim="800000"/>
                      <a:headEnd/>
                      <a:tailEnd/>
                    </a:ln>
                  </pic:spPr>
                </pic:pic>
              </a:graphicData>
            </a:graphic>
          </wp:inline>
        </w:drawing>
      </w:r>
    </w:p>
    <w:p w:rsidR="00232E56" w:rsidRDefault="00232E56" w:rsidP="00232E56">
      <w:pPr>
        <w:pStyle w:val="Prrafodelista"/>
        <w:rPr>
          <w:lang w:eastAsia="es-ES"/>
        </w:rPr>
      </w:pPr>
    </w:p>
    <w:p w:rsidR="00232E56" w:rsidRDefault="00232E56" w:rsidP="001C6302">
      <w:pPr>
        <w:pStyle w:val="Prrafodelista"/>
        <w:numPr>
          <w:ilvl w:val="0"/>
          <w:numId w:val="30"/>
        </w:numPr>
        <w:jc w:val="both"/>
        <w:rPr>
          <w:u w:val="single"/>
          <w:lang w:eastAsia="es-ES"/>
        </w:rPr>
      </w:pPr>
      <w:r>
        <w:rPr>
          <w:u w:val="single"/>
          <w:lang w:eastAsia="es-ES"/>
        </w:rPr>
        <w:t>Introducción del</w:t>
      </w:r>
      <w:r w:rsidR="00BC5A7D">
        <w:rPr>
          <w:u w:val="single"/>
          <w:lang w:eastAsia="es-ES"/>
        </w:rPr>
        <w:t xml:space="preserve"> </w:t>
      </w:r>
      <w:proofErr w:type="spellStart"/>
      <w:r w:rsidR="00BC5A7D">
        <w:rPr>
          <w:u w:val="single"/>
          <w:lang w:eastAsia="es-ES"/>
        </w:rPr>
        <w:t>subcuadro</w:t>
      </w:r>
      <w:proofErr w:type="spellEnd"/>
      <w:r w:rsidR="00BC5A7D">
        <w:rPr>
          <w:u w:val="single"/>
          <w:lang w:eastAsia="es-ES"/>
        </w:rPr>
        <w:t xml:space="preserve"> </w:t>
      </w:r>
      <w:r w:rsidR="00282FAF">
        <w:rPr>
          <w:u w:val="single"/>
          <w:lang w:eastAsia="es-ES"/>
        </w:rPr>
        <w:t>de oficina</w:t>
      </w:r>
      <w:r w:rsidRPr="007A5671">
        <w:rPr>
          <w:u w:val="single"/>
          <w:lang w:eastAsia="es-ES"/>
        </w:rPr>
        <w:t>:</w:t>
      </w:r>
    </w:p>
    <w:p w:rsidR="004521BC" w:rsidRDefault="004521BC" w:rsidP="004521BC">
      <w:pPr>
        <w:pStyle w:val="Prrafodelista"/>
        <w:jc w:val="both"/>
        <w:rPr>
          <w:u w:val="single"/>
          <w:lang w:eastAsia="es-ES"/>
        </w:rPr>
      </w:pPr>
    </w:p>
    <w:p w:rsidR="00232E56" w:rsidRPr="004521BC" w:rsidRDefault="00282FAF" w:rsidP="001C6302">
      <w:pPr>
        <w:pStyle w:val="Prrafodelista"/>
        <w:numPr>
          <w:ilvl w:val="0"/>
          <w:numId w:val="2"/>
        </w:numPr>
        <w:jc w:val="both"/>
        <w:rPr>
          <w:u w:val="single"/>
          <w:lang w:eastAsia="es-ES"/>
        </w:rPr>
      </w:pPr>
      <w:r>
        <w:rPr>
          <w:lang w:eastAsia="es-ES"/>
        </w:rPr>
        <w:t xml:space="preserve">Se incluye el </w:t>
      </w:r>
      <w:proofErr w:type="spellStart"/>
      <w:r>
        <w:rPr>
          <w:lang w:eastAsia="es-ES"/>
        </w:rPr>
        <w:t>subcuadro</w:t>
      </w:r>
      <w:proofErr w:type="spellEnd"/>
      <w:r>
        <w:rPr>
          <w:lang w:eastAsia="es-ES"/>
        </w:rPr>
        <w:t xml:space="preserve"> de oficina con 4 circuitos, uno de alumbrado normal y tres de tomas de uso general.</w:t>
      </w:r>
      <w:r w:rsidR="009A154C">
        <w:rPr>
          <w:lang w:eastAsia="es-ES"/>
        </w:rPr>
        <w:t xml:space="preserve"> Para la introducción de los circuitos se hace uso de los predefinidos.</w:t>
      </w:r>
    </w:p>
    <w:p w:rsidR="004521BC" w:rsidRPr="00D23AA2" w:rsidRDefault="00CE39A2" w:rsidP="00D23AA2">
      <w:pPr>
        <w:pStyle w:val="Prrafodelista"/>
        <w:jc w:val="center"/>
        <w:rPr>
          <w:i/>
          <w:lang w:eastAsia="es-ES"/>
        </w:rPr>
      </w:pPr>
      <w:r>
        <w:rPr>
          <w:i/>
          <w:noProof/>
          <w:lang w:eastAsia="es-ES"/>
        </w:rPr>
        <w:drawing>
          <wp:inline distT="0" distB="0" distL="0" distR="0">
            <wp:extent cx="4688122" cy="3397262"/>
            <wp:effectExtent l="19050" t="0" r="0" b="0"/>
            <wp:docPr id="62"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4690713" cy="3399140"/>
                    </a:xfrm>
                    <a:prstGeom prst="rect">
                      <a:avLst/>
                    </a:prstGeom>
                    <a:noFill/>
                    <a:ln w="9525">
                      <a:noFill/>
                      <a:miter lim="800000"/>
                      <a:headEnd/>
                      <a:tailEnd/>
                    </a:ln>
                  </pic:spPr>
                </pic:pic>
              </a:graphicData>
            </a:graphic>
          </wp:inline>
        </w:drawing>
      </w:r>
    </w:p>
    <w:p w:rsidR="00D23AA2" w:rsidRPr="00D23AA2" w:rsidRDefault="00D23AA2" w:rsidP="00D23AA2">
      <w:pPr>
        <w:pStyle w:val="Prrafodelista"/>
        <w:jc w:val="center"/>
        <w:rPr>
          <w:i/>
          <w:lang w:eastAsia="es-ES"/>
        </w:rPr>
      </w:pPr>
    </w:p>
    <w:p w:rsidR="00D23AA2" w:rsidRPr="00D23AA2" w:rsidRDefault="00D23AA2" w:rsidP="00D23AA2">
      <w:pPr>
        <w:pStyle w:val="Prrafodelista"/>
        <w:jc w:val="both"/>
        <w:rPr>
          <w:u w:val="single"/>
          <w:lang w:eastAsia="es-ES"/>
        </w:rPr>
      </w:pPr>
    </w:p>
    <w:p w:rsidR="00232E56" w:rsidRDefault="00232E56" w:rsidP="001C6302">
      <w:pPr>
        <w:pStyle w:val="Prrafodelista"/>
        <w:numPr>
          <w:ilvl w:val="0"/>
          <w:numId w:val="30"/>
        </w:numPr>
        <w:jc w:val="both"/>
        <w:rPr>
          <w:u w:val="single"/>
          <w:lang w:eastAsia="es-ES"/>
        </w:rPr>
      </w:pPr>
      <w:r>
        <w:rPr>
          <w:u w:val="single"/>
          <w:lang w:eastAsia="es-ES"/>
        </w:rPr>
        <w:t>Introducción</w:t>
      </w:r>
      <w:r w:rsidR="00523638">
        <w:rPr>
          <w:u w:val="single"/>
          <w:lang w:eastAsia="es-ES"/>
        </w:rPr>
        <w:t xml:space="preserve"> del tran</w:t>
      </w:r>
      <w:r w:rsidR="00072BDC">
        <w:rPr>
          <w:u w:val="single"/>
          <w:lang w:eastAsia="es-ES"/>
        </w:rPr>
        <w:t>s</w:t>
      </w:r>
      <w:r w:rsidR="00523638">
        <w:rPr>
          <w:u w:val="single"/>
          <w:lang w:eastAsia="es-ES"/>
        </w:rPr>
        <w:t>formador de aislamiento con ECT IT</w:t>
      </w:r>
      <w:r>
        <w:rPr>
          <w:u w:val="single"/>
          <w:lang w:eastAsia="es-ES"/>
        </w:rPr>
        <w:t>:</w:t>
      </w:r>
    </w:p>
    <w:p w:rsidR="00072BDC" w:rsidRPr="00072BDC" w:rsidRDefault="00072BDC" w:rsidP="00072BDC">
      <w:pPr>
        <w:pStyle w:val="Prrafodelista"/>
        <w:jc w:val="both"/>
        <w:rPr>
          <w:u w:val="single"/>
          <w:lang w:eastAsia="es-ES"/>
        </w:rPr>
      </w:pPr>
    </w:p>
    <w:p w:rsidR="00232E56" w:rsidRPr="008261BD" w:rsidRDefault="008261BD" w:rsidP="001C6302">
      <w:pPr>
        <w:pStyle w:val="Prrafodelista"/>
        <w:numPr>
          <w:ilvl w:val="0"/>
          <w:numId w:val="2"/>
        </w:numPr>
        <w:jc w:val="both"/>
        <w:rPr>
          <w:u w:val="single"/>
          <w:lang w:eastAsia="es-ES"/>
        </w:rPr>
      </w:pPr>
      <w:r>
        <w:rPr>
          <w:lang w:eastAsia="es-ES"/>
        </w:rPr>
        <w:lastRenderedPageBreak/>
        <w:t xml:space="preserve">Se toma la decisión de incluir los circuitos de extractor de humos y soldadura bajo un esquema de conexión a tierra IT. Para ello se incorpora un transformador de 80 </w:t>
      </w:r>
      <w:proofErr w:type="spellStart"/>
      <w:r>
        <w:rPr>
          <w:lang w:eastAsia="es-ES"/>
        </w:rPr>
        <w:t>kVA</w:t>
      </w:r>
      <w:proofErr w:type="spellEnd"/>
      <w:r>
        <w:rPr>
          <w:lang w:eastAsia="es-ES"/>
        </w:rPr>
        <w:t xml:space="preserve"> 3F.</w:t>
      </w:r>
    </w:p>
    <w:p w:rsidR="008261BD" w:rsidRPr="00072BDC" w:rsidRDefault="008261BD" w:rsidP="008261BD">
      <w:pPr>
        <w:pStyle w:val="Prrafodelista"/>
        <w:jc w:val="both"/>
        <w:rPr>
          <w:u w:val="single"/>
          <w:lang w:eastAsia="es-ES"/>
        </w:rPr>
      </w:pPr>
    </w:p>
    <w:p w:rsidR="00072BDC" w:rsidRPr="00072BDC" w:rsidRDefault="007C1668" w:rsidP="007C1668">
      <w:pPr>
        <w:jc w:val="center"/>
        <w:rPr>
          <w:u w:val="single"/>
          <w:lang w:eastAsia="es-ES"/>
        </w:rPr>
      </w:pPr>
      <w:r>
        <w:rPr>
          <w:noProof/>
          <w:u w:val="single"/>
          <w:lang w:eastAsia="es-ES"/>
        </w:rPr>
        <w:drawing>
          <wp:inline distT="0" distB="0" distL="0" distR="0">
            <wp:extent cx="4330314" cy="3054955"/>
            <wp:effectExtent l="19050" t="0" r="0" b="0"/>
            <wp:docPr id="256"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a:stretch>
                      <a:fillRect/>
                    </a:stretch>
                  </pic:blipFill>
                  <pic:spPr bwMode="auto">
                    <a:xfrm>
                      <a:off x="0" y="0"/>
                      <a:ext cx="4332706" cy="3056643"/>
                    </a:xfrm>
                    <a:prstGeom prst="rect">
                      <a:avLst/>
                    </a:prstGeom>
                    <a:noFill/>
                    <a:ln w="9525">
                      <a:noFill/>
                      <a:miter lim="800000"/>
                      <a:headEnd/>
                      <a:tailEnd/>
                    </a:ln>
                  </pic:spPr>
                </pic:pic>
              </a:graphicData>
            </a:graphic>
          </wp:inline>
        </w:drawing>
      </w:r>
    </w:p>
    <w:p w:rsidR="00232E56" w:rsidRDefault="00232E56" w:rsidP="001C6302">
      <w:pPr>
        <w:pStyle w:val="Prrafodelista"/>
        <w:numPr>
          <w:ilvl w:val="0"/>
          <w:numId w:val="30"/>
        </w:numPr>
        <w:tabs>
          <w:tab w:val="left" w:pos="991"/>
        </w:tabs>
        <w:rPr>
          <w:u w:val="single"/>
          <w:lang w:eastAsia="es-ES"/>
        </w:rPr>
      </w:pPr>
      <w:r>
        <w:rPr>
          <w:u w:val="single"/>
          <w:lang w:eastAsia="es-ES"/>
        </w:rPr>
        <w:t xml:space="preserve">Introducción del </w:t>
      </w:r>
      <w:r w:rsidR="00D6547F">
        <w:rPr>
          <w:u w:val="single"/>
          <w:lang w:eastAsia="es-ES"/>
        </w:rPr>
        <w:t>suministro complementario (generador)</w:t>
      </w:r>
    </w:p>
    <w:p w:rsidR="00D92388" w:rsidRDefault="00D92388" w:rsidP="00D92388">
      <w:pPr>
        <w:pStyle w:val="Prrafodelista"/>
        <w:tabs>
          <w:tab w:val="left" w:pos="991"/>
        </w:tabs>
        <w:jc w:val="both"/>
        <w:rPr>
          <w:lang w:eastAsia="es-ES"/>
        </w:rPr>
      </w:pPr>
    </w:p>
    <w:p w:rsidR="00D92388" w:rsidRDefault="00417D19" w:rsidP="00D92388">
      <w:pPr>
        <w:pStyle w:val="Prrafodelista"/>
        <w:numPr>
          <w:ilvl w:val="0"/>
          <w:numId w:val="2"/>
        </w:numPr>
        <w:tabs>
          <w:tab w:val="left" w:pos="991"/>
        </w:tabs>
        <w:jc w:val="both"/>
        <w:rPr>
          <w:lang w:eastAsia="es-ES"/>
        </w:rPr>
      </w:pPr>
      <w:r>
        <w:rPr>
          <w:lang w:eastAsia="es-ES"/>
        </w:rPr>
        <w:t>S</w:t>
      </w:r>
      <w:r w:rsidR="00D92388">
        <w:rPr>
          <w:lang w:eastAsia="es-ES"/>
        </w:rPr>
        <w:t xml:space="preserve">e introduce un generador de 100 </w:t>
      </w:r>
      <w:proofErr w:type="spellStart"/>
      <w:r w:rsidR="00D92388">
        <w:rPr>
          <w:lang w:eastAsia="es-ES"/>
        </w:rPr>
        <w:t>kVA</w:t>
      </w:r>
      <w:proofErr w:type="spellEnd"/>
      <w:r w:rsidR="00D92388">
        <w:rPr>
          <w:lang w:eastAsia="es-ES"/>
        </w:rPr>
        <w:t xml:space="preserve"> como suministro complementario en caso de avería del suministro normal</w:t>
      </w:r>
      <w:r>
        <w:rPr>
          <w:lang w:eastAsia="es-ES"/>
        </w:rPr>
        <w:t xml:space="preserve"> para dar servicio a los circuitos prioritarios de soldadura y extractor y de esta manera aunar aún más en la continuidad del servicio de estos circuitos y se añade un par de circuitos de iluminación de seguridad y tomas.</w:t>
      </w:r>
    </w:p>
    <w:p w:rsidR="00C02550" w:rsidRDefault="00C02550" w:rsidP="00C02550">
      <w:pPr>
        <w:pStyle w:val="Prrafodelista"/>
        <w:tabs>
          <w:tab w:val="left" w:pos="991"/>
        </w:tabs>
        <w:jc w:val="both"/>
        <w:rPr>
          <w:lang w:eastAsia="es-ES"/>
        </w:rPr>
      </w:pPr>
    </w:p>
    <w:p w:rsidR="00C02550" w:rsidRDefault="00C02550" w:rsidP="00C02550">
      <w:pPr>
        <w:pStyle w:val="Prrafodelista"/>
        <w:numPr>
          <w:ilvl w:val="0"/>
          <w:numId w:val="30"/>
        </w:numPr>
        <w:jc w:val="both"/>
        <w:rPr>
          <w:u w:val="single"/>
          <w:lang w:eastAsia="es-ES"/>
        </w:rPr>
      </w:pPr>
      <w:r>
        <w:rPr>
          <w:u w:val="single"/>
          <w:lang w:eastAsia="es-ES"/>
        </w:rPr>
        <w:t>Introducción de la</w:t>
      </w:r>
      <w:r w:rsidRPr="0013417C">
        <w:rPr>
          <w:u w:val="single"/>
          <w:lang w:eastAsia="es-ES"/>
        </w:rPr>
        <w:t xml:space="preserve"> batería de condensadores:</w:t>
      </w:r>
    </w:p>
    <w:p w:rsidR="00C02550" w:rsidRDefault="00C02550" w:rsidP="00C02550">
      <w:pPr>
        <w:pStyle w:val="Prrafodelista"/>
        <w:jc w:val="both"/>
        <w:rPr>
          <w:u w:val="single"/>
          <w:lang w:eastAsia="es-ES"/>
        </w:rPr>
      </w:pPr>
    </w:p>
    <w:p w:rsidR="00C02550" w:rsidRPr="00A60BBD" w:rsidRDefault="00C02550" w:rsidP="00C02550">
      <w:pPr>
        <w:pStyle w:val="Prrafodelista"/>
        <w:numPr>
          <w:ilvl w:val="0"/>
          <w:numId w:val="2"/>
        </w:numPr>
        <w:jc w:val="both"/>
        <w:rPr>
          <w:i/>
          <w:lang w:eastAsia="es-ES"/>
        </w:rPr>
      </w:pPr>
      <w:r>
        <w:rPr>
          <w:lang w:eastAsia="es-ES"/>
        </w:rPr>
        <w:t>Para finalizar con el diseño de la instalación solo debemos incluir una batería de condensadores para compensar el factor de potencia de la instalación.</w:t>
      </w:r>
    </w:p>
    <w:p w:rsidR="00C02550" w:rsidRDefault="00C02550" w:rsidP="00C02550">
      <w:pPr>
        <w:pStyle w:val="Prrafodelista"/>
        <w:numPr>
          <w:ilvl w:val="0"/>
          <w:numId w:val="2"/>
        </w:numPr>
        <w:rPr>
          <w:lang w:eastAsia="es-ES"/>
        </w:rPr>
      </w:pPr>
      <w:r>
        <w:rPr>
          <w:lang w:eastAsia="es-ES"/>
        </w:rPr>
        <w:t>Una vez hecho esto habremos terminado con el diseño de la instalación.</w:t>
      </w:r>
    </w:p>
    <w:p w:rsidR="00C02550" w:rsidRDefault="00C02550" w:rsidP="00C02550">
      <w:pPr>
        <w:tabs>
          <w:tab w:val="left" w:pos="991"/>
        </w:tabs>
        <w:jc w:val="both"/>
        <w:rPr>
          <w:lang w:eastAsia="es-ES"/>
        </w:rPr>
      </w:pPr>
    </w:p>
    <w:p w:rsidR="00CB4233" w:rsidRDefault="00CB4233" w:rsidP="00CB4233">
      <w:pPr>
        <w:pStyle w:val="Prrafodelista"/>
        <w:tabs>
          <w:tab w:val="left" w:pos="991"/>
        </w:tabs>
        <w:jc w:val="both"/>
        <w:rPr>
          <w:lang w:eastAsia="es-ES"/>
        </w:rPr>
      </w:pPr>
      <w:r>
        <w:rPr>
          <w:noProof/>
          <w:lang w:eastAsia="es-ES"/>
        </w:rPr>
        <w:lastRenderedPageBreak/>
        <w:drawing>
          <wp:inline distT="0" distB="0" distL="0" distR="0">
            <wp:extent cx="5391150" cy="3068955"/>
            <wp:effectExtent l="19050" t="0" r="0" b="0"/>
            <wp:docPr id="257"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srcRect/>
                    <a:stretch>
                      <a:fillRect/>
                    </a:stretch>
                  </pic:blipFill>
                  <pic:spPr bwMode="auto">
                    <a:xfrm>
                      <a:off x="0" y="0"/>
                      <a:ext cx="5391150" cy="3068955"/>
                    </a:xfrm>
                    <a:prstGeom prst="rect">
                      <a:avLst/>
                    </a:prstGeom>
                    <a:noFill/>
                    <a:ln w="9525">
                      <a:noFill/>
                      <a:miter lim="800000"/>
                      <a:headEnd/>
                      <a:tailEnd/>
                    </a:ln>
                  </pic:spPr>
                </pic:pic>
              </a:graphicData>
            </a:graphic>
          </wp:inline>
        </w:drawing>
      </w:r>
    </w:p>
    <w:p w:rsidR="004D2523" w:rsidRPr="00DD1A71" w:rsidRDefault="004D2523" w:rsidP="004D2523">
      <w:pPr>
        <w:numPr>
          <w:ilvl w:val="0"/>
          <w:numId w:val="40"/>
        </w:numPr>
        <w:shd w:val="clear" w:color="auto" w:fill="FFFFFF"/>
        <w:spacing w:before="100" w:beforeAutospacing="1" w:after="150" w:line="240" w:lineRule="auto"/>
        <w:rPr>
          <w:b/>
          <w:color w:val="000000"/>
        </w:rPr>
      </w:pPr>
      <w:r w:rsidRPr="00DD1A71">
        <w:rPr>
          <w:b/>
          <w:color w:val="000000"/>
        </w:rPr>
        <w:t>CÁLCULO DE EMBARRADOS</w:t>
      </w:r>
      <w:r w:rsidR="00F81FFC">
        <w:rPr>
          <w:b/>
          <w:color w:val="000000"/>
        </w:rPr>
        <w:t xml:space="preserve"> Y LÍNEAS PUENTE</w:t>
      </w:r>
    </w:p>
    <w:p w:rsidR="004D2523" w:rsidRDefault="004D2523" w:rsidP="004D2523">
      <w:pPr>
        <w:shd w:val="clear" w:color="auto" w:fill="FFFFFF"/>
        <w:spacing w:before="150" w:after="150" w:line="240" w:lineRule="auto"/>
        <w:jc w:val="both"/>
        <w:rPr>
          <w:rFonts w:eastAsia="Times New Roman" w:cs="Times New Roman"/>
          <w:color w:val="000000"/>
          <w:lang w:eastAsia="es-ES"/>
        </w:rPr>
      </w:pPr>
      <w:r>
        <w:rPr>
          <w:rFonts w:eastAsia="Times New Roman" w:cs="Times New Roman"/>
          <w:color w:val="000000"/>
          <w:lang w:eastAsia="es-ES"/>
        </w:rPr>
        <w:t>Con esta funcionalidad es posible el cálculo de los</w:t>
      </w:r>
      <w:r w:rsidRPr="009C4F4C">
        <w:rPr>
          <w:rFonts w:eastAsia="Times New Roman" w:cs="Times New Roman"/>
          <w:color w:val="000000"/>
          <w:lang w:eastAsia="es-ES"/>
        </w:rPr>
        <w:t xml:space="preserve"> embarrado</w:t>
      </w:r>
      <w:r>
        <w:rPr>
          <w:rFonts w:eastAsia="Times New Roman" w:cs="Times New Roman"/>
          <w:color w:val="000000"/>
          <w:lang w:eastAsia="es-ES"/>
        </w:rPr>
        <w:t>s</w:t>
      </w:r>
      <w:r>
        <w:rPr>
          <w:rFonts w:ascii="Verdana" w:hAnsi="Verdana"/>
          <w:color w:val="000000"/>
          <w:sz w:val="20"/>
          <w:szCs w:val="20"/>
          <w:shd w:val="clear" w:color="auto" w:fill="FFFFFF"/>
        </w:rPr>
        <w:t xml:space="preserve"> </w:t>
      </w:r>
      <w:r w:rsidRPr="00A343B4">
        <w:rPr>
          <w:color w:val="000000"/>
          <w:shd w:val="clear" w:color="auto" w:fill="FFFFFF"/>
        </w:rPr>
        <w:t>de entrada de los cuadros eléctricos</w:t>
      </w:r>
      <w:r>
        <w:rPr>
          <w:color w:val="000000"/>
          <w:shd w:val="clear" w:color="auto" w:fill="FFFFFF"/>
        </w:rPr>
        <w:t>,</w:t>
      </w:r>
      <w:r w:rsidRPr="00A343B4">
        <w:rPr>
          <w:rFonts w:eastAsia="Times New Roman" w:cs="Times New Roman"/>
          <w:color w:val="000000"/>
          <w:lang w:eastAsia="es-ES"/>
        </w:rPr>
        <w:t xml:space="preserve"> </w:t>
      </w:r>
      <w:r>
        <w:rPr>
          <w:rFonts w:eastAsia="Times New Roman" w:cs="Times New Roman"/>
          <w:color w:val="000000"/>
          <w:lang w:eastAsia="es-ES"/>
        </w:rPr>
        <w:t>que</w:t>
      </w:r>
      <w:r w:rsidRPr="009C4F4C">
        <w:rPr>
          <w:rFonts w:eastAsia="Times New Roman" w:cs="Times New Roman"/>
          <w:color w:val="000000"/>
          <w:lang w:eastAsia="es-ES"/>
        </w:rPr>
        <w:t xml:space="preserve"> servirán para distribuir la corriente hacia las protecciones de cada línea, con lo que soportarán intensidades muy elevadas. Por lo tanto, es necesario comprobar el correcto dimensionamiento de las barras, tanto para los esfuerzos térmicos como para los esfuerzos mecánicos que deberán soportar.</w:t>
      </w:r>
    </w:p>
    <w:p w:rsidR="00F81FFC" w:rsidRPr="00A60BBD" w:rsidRDefault="00F81FFC" w:rsidP="00F81FFC">
      <w:pPr>
        <w:pStyle w:val="Prrafodelista"/>
        <w:numPr>
          <w:ilvl w:val="0"/>
          <w:numId w:val="2"/>
        </w:numPr>
        <w:jc w:val="both"/>
        <w:rPr>
          <w:i/>
          <w:lang w:eastAsia="es-ES"/>
        </w:rPr>
      </w:pPr>
      <w:r>
        <w:rPr>
          <w:lang w:eastAsia="es-ES"/>
        </w:rPr>
        <w:t>Se introduce y se calcula el embarrado del CGMP.</w:t>
      </w:r>
    </w:p>
    <w:p w:rsidR="00F81FFC" w:rsidRDefault="00F81FFC" w:rsidP="00F81FFC">
      <w:pPr>
        <w:shd w:val="clear" w:color="auto" w:fill="FFFFFF"/>
        <w:spacing w:before="150" w:after="150" w:line="240" w:lineRule="auto"/>
        <w:jc w:val="both"/>
        <w:rPr>
          <w:rFonts w:eastAsia="Times New Roman" w:cs="Times New Roman"/>
          <w:color w:val="000000"/>
          <w:lang w:eastAsia="es-ES"/>
        </w:rPr>
      </w:pPr>
      <w:r>
        <w:rPr>
          <w:rFonts w:eastAsia="Times New Roman" w:cs="Times New Roman"/>
          <w:color w:val="000000"/>
          <w:lang w:eastAsia="es-ES"/>
        </w:rPr>
        <w:t>Una vez introducidos los embarrados se calculan las líneas puente.</w:t>
      </w:r>
    </w:p>
    <w:p w:rsidR="00F81FFC" w:rsidRPr="00F81FFC" w:rsidRDefault="00F81FFC" w:rsidP="004D2523">
      <w:pPr>
        <w:pStyle w:val="Prrafodelista"/>
        <w:numPr>
          <w:ilvl w:val="0"/>
          <w:numId w:val="2"/>
        </w:numPr>
        <w:shd w:val="clear" w:color="auto" w:fill="FFFFFF"/>
        <w:spacing w:before="150" w:after="150" w:line="240" w:lineRule="auto"/>
        <w:jc w:val="both"/>
        <w:rPr>
          <w:rFonts w:eastAsia="Times New Roman" w:cs="Times New Roman"/>
          <w:color w:val="000000"/>
          <w:lang w:eastAsia="es-ES"/>
        </w:rPr>
      </w:pPr>
      <w:r>
        <w:rPr>
          <w:lang w:eastAsia="es-ES"/>
        </w:rPr>
        <w:t>Se realiza un cálculo automático de las líneas puente estableciéndose los valores por defecto para tipo de instalación, tipo de cable y longitudes.</w:t>
      </w:r>
    </w:p>
    <w:p w:rsidR="004D2523" w:rsidRPr="00DD1A71" w:rsidRDefault="004D2523" w:rsidP="004D2523">
      <w:pPr>
        <w:numPr>
          <w:ilvl w:val="0"/>
          <w:numId w:val="40"/>
        </w:numPr>
        <w:shd w:val="clear" w:color="auto" w:fill="FFFFFF"/>
        <w:spacing w:before="100" w:beforeAutospacing="1" w:after="150" w:line="240" w:lineRule="auto"/>
        <w:rPr>
          <w:b/>
          <w:color w:val="000000"/>
        </w:rPr>
      </w:pPr>
      <w:r w:rsidRPr="00DD1A71">
        <w:rPr>
          <w:b/>
          <w:color w:val="000000"/>
        </w:rPr>
        <w:t>DISEÑO DE CUADROS ELÉCTRICOS</w:t>
      </w:r>
    </w:p>
    <w:p w:rsidR="004D2523" w:rsidRDefault="004D2523" w:rsidP="004D2523">
      <w:pPr>
        <w:pStyle w:val="NormalWeb"/>
        <w:shd w:val="clear" w:color="auto" w:fill="FFFFFF"/>
        <w:spacing w:before="150" w:beforeAutospacing="0" w:after="150" w:afterAutospacing="0"/>
        <w:jc w:val="both"/>
        <w:rPr>
          <w:rFonts w:asciiTheme="minorHAnsi" w:hAnsiTheme="minorHAnsi"/>
          <w:color w:val="000000"/>
          <w:sz w:val="22"/>
          <w:szCs w:val="22"/>
        </w:rPr>
      </w:pPr>
      <w:r>
        <w:rPr>
          <w:rFonts w:asciiTheme="minorHAnsi" w:hAnsiTheme="minorHAnsi"/>
          <w:color w:val="000000"/>
          <w:sz w:val="22"/>
          <w:szCs w:val="22"/>
        </w:rPr>
        <w:t>Esta funcionalidad incluye</w:t>
      </w:r>
      <w:r w:rsidRPr="00EC138A">
        <w:rPr>
          <w:rFonts w:asciiTheme="minorHAnsi" w:hAnsiTheme="minorHAnsi"/>
          <w:color w:val="000000"/>
          <w:sz w:val="22"/>
          <w:szCs w:val="22"/>
        </w:rPr>
        <w:t xml:space="preserve"> la solapa</w:t>
      </w:r>
      <w:r w:rsidRPr="00EC138A">
        <w:rPr>
          <w:rStyle w:val="apple-converted-space"/>
          <w:rFonts w:asciiTheme="minorHAnsi" w:hAnsiTheme="minorHAnsi"/>
          <w:b/>
          <w:bCs/>
          <w:color w:val="000000"/>
          <w:sz w:val="22"/>
          <w:szCs w:val="22"/>
        </w:rPr>
        <w:t> </w:t>
      </w:r>
      <w:r>
        <w:rPr>
          <w:rStyle w:val="apple-converted-space"/>
          <w:rFonts w:asciiTheme="minorHAnsi" w:hAnsiTheme="minorHAnsi"/>
          <w:b/>
          <w:bCs/>
          <w:color w:val="000000"/>
          <w:sz w:val="22"/>
          <w:szCs w:val="22"/>
        </w:rPr>
        <w:t>“</w:t>
      </w:r>
      <w:r w:rsidRPr="00EC138A">
        <w:rPr>
          <w:rStyle w:val="Textoennegrita"/>
          <w:rFonts w:asciiTheme="minorHAnsi" w:hAnsiTheme="minorHAnsi"/>
          <w:color w:val="000000"/>
          <w:sz w:val="22"/>
          <w:szCs w:val="22"/>
        </w:rPr>
        <w:t>Cuadros</w:t>
      </w:r>
      <w:r>
        <w:rPr>
          <w:rStyle w:val="Textoennegrita"/>
          <w:rFonts w:asciiTheme="minorHAnsi" w:hAnsiTheme="minorHAnsi"/>
          <w:color w:val="000000"/>
          <w:sz w:val="22"/>
          <w:szCs w:val="22"/>
        </w:rPr>
        <w:t>”</w:t>
      </w:r>
      <w:r w:rsidRPr="00EC138A">
        <w:rPr>
          <w:rFonts w:asciiTheme="minorHAnsi" w:hAnsiTheme="minorHAnsi"/>
          <w:color w:val="000000"/>
          <w:sz w:val="22"/>
          <w:szCs w:val="22"/>
        </w:rPr>
        <w:t>.</w:t>
      </w:r>
      <w:r>
        <w:rPr>
          <w:rFonts w:asciiTheme="minorHAnsi" w:hAnsiTheme="minorHAnsi"/>
          <w:color w:val="000000"/>
          <w:sz w:val="22"/>
          <w:szCs w:val="22"/>
        </w:rPr>
        <w:t xml:space="preserve"> E</w:t>
      </w:r>
      <w:r w:rsidRPr="00EC138A">
        <w:rPr>
          <w:rFonts w:asciiTheme="minorHAnsi" w:hAnsiTheme="minorHAnsi"/>
          <w:color w:val="000000"/>
          <w:sz w:val="22"/>
          <w:szCs w:val="22"/>
        </w:rPr>
        <w:t xml:space="preserve">n esta solapa es posible diseñar las posibles envolventes presentes en la instalación eléctrica (armarios, cuadros y cajas de mando y protección). Una vez confeccionado el esquema unifilar el programa conoce la distribución del cuadro principal y la distribución de los posibles </w:t>
      </w:r>
      <w:proofErr w:type="spellStart"/>
      <w:r w:rsidRPr="00EC138A">
        <w:rPr>
          <w:rFonts w:asciiTheme="minorHAnsi" w:hAnsiTheme="minorHAnsi"/>
          <w:color w:val="000000"/>
          <w:sz w:val="22"/>
          <w:szCs w:val="22"/>
        </w:rPr>
        <w:t>subcuadros</w:t>
      </w:r>
      <w:proofErr w:type="spellEnd"/>
      <w:r w:rsidRPr="00EC138A">
        <w:rPr>
          <w:rFonts w:asciiTheme="minorHAnsi" w:hAnsiTheme="minorHAnsi"/>
          <w:color w:val="000000"/>
          <w:sz w:val="22"/>
          <w:szCs w:val="22"/>
        </w:rPr>
        <w:t xml:space="preserve"> aguas abajo del cuadro principal. La estructura en árbol de cuadros y </w:t>
      </w:r>
      <w:proofErr w:type="spellStart"/>
      <w:r w:rsidRPr="00EC138A">
        <w:rPr>
          <w:rFonts w:asciiTheme="minorHAnsi" w:hAnsiTheme="minorHAnsi"/>
          <w:color w:val="000000"/>
          <w:sz w:val="22"/>
          <w:szCs w:val="22"/>
        </w:rPr>
        <w:t>subcuadros</w:t>
      </w:r>
      <w:proofErr w:type="spellEnd"/>
      <w:r w:rsidRPr="00EC138A">
        <w:rPr>
          <w:rFonts w:asciiTheme="minorHAnsi" w:hAnsiTheme="minorHAnsi"/>
          <w:color w:val="000000"/>
          <w:sz w:val="22"/>
          <w:szCs w:val="22"/>
        </w:rPr>
        <w:t xml:space="preserve"> junto con toda la </w:t>
      </w:r>
      <w:proofErr w:type="spellStart"/>
      <w:r w:rsidRPr="00EC138A">
        <w:rPr>
          <w:rFonts w:asciiTheme="minorHAnsi" w:hAnsiTheme="minorHAnsi"/>
          <w:color w:val="000000"/>
          <w:sz w:val="22"/>
          <w:szCs w:val="22"/>
        </w:rPr>
        <w:t>aparamenta</w:t>
      </w:r>
      <w:proofErr w:type="spellEnd"/>
      <w:r w:rsidRPr="00EC138A">
        <w:rPr>
          <w:rFonts w:asciiTheme="minorHAnsi" w:hAnsiTheme="minorHAnsi"/>
          <w:color w:val="000000"/>
          <w:sz w:val="22"/>
          <w:szCs w:val="22"/>
        </w:rPr>
        <w:t xml:space="preserve"> de entrada y salida de cada uno de ellos se incluye en la solapa "Cuadros" y permite al proyectista diseñar de una forma rápida y práctica la distribución de la </w:t>
      </w:r>
      <w:proofErr w:type="spellStart"/>
      <w:r w:rsidRPr="00EC138A">
        <w:rPr>
          <w:rFonts w:asciiTheme="minorHAnsi" w:hAnsiTheme="minorHAnsi"/>
          <w:color w:val="000000"/>
          <w:sz w:val="22"/>
          <w:szCs w:val="22"/>
        </w:rPr>
        <w:t>aparamenta</w:t>
      </w:r>
      <w:proofErr w:type="spellEnd"/>
      <w:r w:rsidRPr="00EC138A">
        <w:rPr>
          <w:rFonts w:asciiTheme="minorHAnsi" w:hAnsiTheme="minorHAnsi"/>
          <w:color w:val="000000"/>
          <w:sz w:val="22"/>
          <w:szCs w:val="22"/>
        </w:rPr>
        <w:t xml:space="preserve"> en el interior de una envolvente previamente definida.</w:t>
      </w:r>
      <w:r>
        <w:rPr>
          <w:rFonts w:asciiTheme="minorHAnsi" w:hAnsiTheme="minorHAnsi"/>
          <w:color w:val="000000"/>
          <w:sz w:val="22"/>
          <w:szCs w:val="22"/>
        </w:rPr>
        <w:t xml:space="preserve"> Además una vez se han diseñado las envolventes, el programa permite lanzar el correspondiente plano de detalle.</w:t>
      </w:r>
    </w:p>
    <w:p w:rsidR="00932361" w:rsidRDefault="00932361" w:rsidP="004D2523">
      <w:pPr>
        <w:pStyle w:val="NormalWeb"/>
        <w:shd w:val="clear" w:color="auto" w:fill="FFFFFF"/>
        <w:spacing w:before="150" w:beforeAutospacing="0" w:after="150" w:afterAutospacing="0"/>
        <w:jc w:val="both"/>
        <w:rPr>
          <w:rFonts w:asciiTheme="minorHAnsi" w:hAnsiTheme="minorHAnsi"/>
          <w:color w:val="000000"/>
          <w:sz w:val="22"/>
          <w:szCs w:val="22"/>
        </w:rPr>
      </w:pPr>
    </w:p>
    <w:p w:rsidR="001425C4" w:rsidRDefault="001425C4" w:rsidP="004D2523">
      <w:pPr>
        <w:pStyle w:val="NormalWeb"/>
        <w:shd w:val="clear" w:color="auto" w:fill="FFFFFF"/>
        <w:spacing w:before="150" w:beforeAutospacing="0" w:after="150" w:afterAutospacing="0"/>
        <w:jc w:val="both"/>
        <w:rPr>
          <w:rFonts w:asciiTheme="minorHAnsi" w:hAnsiTheme="minorHAnsi"/>
          <w:color w:val="000000"/>
          <w:sz w:val="22"/>
          <w:szCs w:val="22"/>
        </w:rPr>
      </w:pPr>
    </w:p>
    <w:p w:rsidR="001425C4" w:rsidRDefault="001425C4" w:rsidP="004D2523">
      <w:pPr>
        <w:pStyle w:val="NormalWeb"/>
        <w:shd w:val="clear" w:color="auto" w:fill="FFFFFF"/>
        <w:spacing w:before="150" w:beforeAutospacing="0" w:after="150" w:afterAutospacing="0"/>
        <w:jc w:val="both"/>
        <w:rPr>
          <w:rFonts w:asciiTheme="minorHAnsi" w:hAnsiTheme="minorHAnsi"/>
          <w:color w:val="000000"/>
          <w:sz w:val="22"/>
          <w:szCs w:val="22"/>
        </w:rPr>
      </w:pPr>
      <w:r>
        <w:rPr>
          <w:rFonts w:asciiTheme="minorHAnsi" w:hAnsiTheme="minorHAnsi"/>
          <w:noProof/>
          <w:color w:val="000000"/>
          <w:sz w:val="22"/>
          <w:szCs w:val="22"/>
        </w:rPr>
        <w:lastRenderedPageBreak/>
        <w:drawing>
          <wp:inline distT="0" distB="0" distL="0" distR="0">
            <wp:extent cx="2986543" cy="4371131"/>
            <wp:effectExtent l="19050" t="0" r="4307" b="0"/>
            <wp:docPr id="261"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srcRect/>
                    <a:stretch>
                      <a:fillRect/>
                    </a:stretch>
                  </pic:blipFill>
                  <pic:spPr bwMode="auto">
                    <a:xfrm>
                      <a:off x="0" y="0"/>
                      <a:ext cx="2986644" cy="4371279"/>
                    </a:xfrm>
                    <a:prstGeom prst="rect">
                      <a:avLst/>
                    </a:prstGeom>
                    <a:noFill/>
                    <a:ln w="9525">
                      <a:noFill/>
                      <a:miter lim="800000"/>
                      <a:headEnd/>
                      <a:tailEnd/>
                    </a:ln>
                  </pic:spPr>
                </pic:pic>
              </a:graphicData>
            </a:graphic>
          </wp:inline>
        </w:drawing>
      </w:r>
      <w:r>
        <w:rPr>
          <w:rFonts w:asciiTheme="minorHAnsi" w:hAnsiTheme="minorHAnsi"/>
          <w:noProof/>
          <w:color w:val="000000"/>
          <w:sz w:val="22"/>
          <w:szCs w:val="22"/>
        </w:rPr>
        <w:drawing>
          <wp:inline distT="0" distB="0" distL="0" distR="0">
            <wp:extent cx="2215267" cy="1523745"/>
            <wp:effectExtent l="19050" t="0" r="0" b="0"/>
            <wp:docPr id="26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srcRect/>
                    <a:stretch>
                      <a:fillRect/>
                    </a:stretch>
                  </pic:blipFill>
                  <pic:spPr bwMode="auto">
                    <a:xfrm>
                      <a:off x="0" y="0"/>
                      <a:ext cx="2221157" cy="1527796"/>
                    </a:xfrm>
                    <a:prstGeom prst="rect">
                      <a:avLst/>
                    </a:prstGeom>
                    <a:noFill/>
                    <a:ln w="9525">
                      <a:noFill/>
                      <a:miter lim="800000"/>
                      <a:headEnd/>
                      <a:tailEnd/>
                    </a:ln>
                  </pic:spPr>
                </pic:pic>
              </a:graphicData>
            </a:graphic>
          </wp:inline>
        </w:drawing>
      </w:r>
    </w:p>
    <w:p w:rsidR="00932361" w:rsidRDefault="00932361" w:rsidP="00932361">
      <w:pPr>
        <w:pStyle w:val="Prrafodelista"/>
        <w:numPr>
          <w:ilvl w:val="0"/>
          <w:numId w:val="40"/>
        </w:numPr>
        <w:shd w:val="clear" w:color="auto" w:fill="FFFFFF"/>
        <w:spacing w:before="100" w:beforeAutospacing="1" w:after="150" w:line="240" w:lineRule="auto"/>
        <w:rPr>
          <w:b/>
          <w:color w:val="000000"/>
        </w:rPr>
      </w:pPr>
      <w:r>
        <w:rPr>
          <w:b/>
          <w:color w:val="000000"/>
        </w:rPr>
        <w:t>CANALIZACIONES COMPARTIDAS</w:t>
      </w:r>
      <w:r>
        <w:rPr>
          <w:b/>
          <w:color w:val="000000"/>
        </w:rPr>
        <w:tab/>
      </w:r>
    </w:p>
    <w:p w:rsidR="00932361" w:rsidRDefault="00932361" w:rsidP="00932361">
      <w:pPr>
        <w:shd w:val="clear" w:color="auto" w:fill="FFFFFF"/>
        <w:spacing w:before="100" w:beforeAutospacing="1" w:after="150" w:line="240" w:lineRule="auto"/>
        <w:rPr>
          <w:color w:val="000000"/>
        </w:rPr>
      </w:pPr>
      <w:r>
        <w:rPr>
          <w:color w:val="000000"/>
        </w:rPr>
        <w:t>En implantación es posible dimensionar las canalizaciones que comparten circuitos, por ejemplo bandejas.</w:t>
      </w:r>
    </w:p>
    <w:p w:rsidR="00F347AF" w:rsidRDefault="00F347AF" w:rsidP="00932361">
      <w:pPr>
        <w:shd w:val="clear" w:color="auto" w:fill="FFFFFF"/>
        <w:spacing w:before="100" w:beforeAutospacing="1" w:after="150" w:line="240" w:lineRule="auto"/>
        <w:rPr>
          <w:color w:val="000000"/>
        </w:rPr>
      </w:pPr>
      <w:r>
        <w:rPr>
          <w:color w:val="000000"/>
        </w:rPr>
        <w:t>Los detalles de las canalizaciones compartidas se detallan en los cálculos y planos.</w:t>
      </w:r>
    </w:p>
    <w:p w:rsidR="00A60BBD" w:rsidRPr="00BD23D5" w:rsidRDefault="00A60BBD" w:rsidP="00BD23D5">
      <w:pPr>
        <w:pStyle w:val="Prrafodelista"/>
        <w:rPr>
          <w:u w:val="single"/>
          <w:lang w:eastAsia="es-ES"/>
        </w:rPr>
      </w:pPr>
    </w:p>
    <w:p w:rsidR="00232E56" w:rsidRDefault="00232E56" w:rsidP="0032332A">
      <w:pPr>
        <w:pStyle w:val="Prrafodelista"/>
        <w:numPr>
          <w:ilvl w:val="0"/>
          <w:numId w:val="40"/>
        </w:numPr>
        <w:rPr>
          <w:b/>
          <w:sz w:val="24"/>
          <w:szCs w:val="24"/>
          <w:lang w:eastAsia="es-ES"/>
        </w:rPr>
      </w:pPr>
      <w:r w:rsidRPr="0032332A">
        <w:rPr>
          <w:b/>
          <w:sz w:val="24"/>
          <w:szCs w:val="24"/>
          <w:lang w:eastAsia="es-ES"/>
        </w:rPr>
        <w:t>PRESENTACIÓN DE RESULTADOS</w:t>
      </w:r>
    </w:p>
    <w:p w:rsidR="00232E56" w:rsidRPr="0032332A" w:rsidRDefault="0032332A" w:rsidP="0032332A">
      <w:pPr>
        <w:pStyle w:val="Prrafodelista"/>
        <w:numPr>
          <w:ilvl w:val="0"/>
          <w:numId w:val="40"/>
        </w:numPr>
        <w:rPr>
          <w:i/>
        </w:rPr>
      </w:pPr>
      <w:r w:rsidRPr="0032332A">
        <w:rPr>
          <w:b/>
          <w:sz w:val="24"/>
          <w:szCs w:val="24"/>
          <w:lang w:eastAsia="es-ES"/>
        </w:rPr>
        <w:t>PLANOS</w:t>
      </w:r>
    </w:p>
    <w:sectPr w:rsidR="00232E56" w:rsidRPr="0032332A" w:rsidSect="00500696">
      <w:pgSz w:w="11906" w:h="16838" w:code="9"/>
      <w:pgMar w:top="1418" w:right="1701" w:bottom="1418" w:left="1701" w:header="709" w:footer="709" w:gutter="0"/>
      <w:pgNumType w:fmt="numberInDash"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203C" w:rsidRDefault="00B2203C" w:rsidP="00772E44">
      <w:pPr>
        <w:spacing w:after="0" w:line="240" w:lineRule="auto"/>
      </w:pPr>
      <w:r>
        <w:separator/>
      </w:r>
    </w:p>
  </w:endnote>
  <w:endnote w:type="continuationSeparator" w:id="0">
    <w:p w:rsidR="00B2203C" w:rsidRDefault="00B2203C" w:rsidP="00772E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203C" w:rsidRDefault="00B2203C" w:rsidP="00772E44">
      <w:pPr>
        <w:spacing w:after="0" w:line="240" w:lineRule="auto"/>
      </w:pPr>
      <w:r>
        <w:separator/>
      </w:r>
    </w:p>
  </w:footnote>
  <w:footnote w:type="continuationSeparator" w:id="0">
    <w:p w:rsidR="00B2203C" w:rsidRDefault="00B2203C" w:rsidP="00772E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6852"/>
    <w:multiLevelType w:val="hybridMultilevel"/>
    <w:tmpl w:val="ECC604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45B4267"/>
    <w:multiLevelType w:val="hybridMultilevel"/>
    <w:tmpl w:val="F8AC64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4710942"/>
    <w:multiLevelType w:val="hybridMultilevel"/>
    <w:tmpl w:val="E0FA6B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4D473FD"/>
    <w:multiLevelType w:val="hybridMultilevel"/>
    <w:tmpl w:val="CF662F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4D64862"/>
    <w:multiLevelType w:val="hybridMultilevel"/>
    <w:tmpl w:val="3FF28F8C"/>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7975774"/>
    <w:multiLevelType w:val="multilevel"/>
    <w:tmpl w:val="6C7EAA3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B857597"/>
    <w:multiLevelType w:val="hybridMultilevel"/>
    <w:tmpl w:val="FB5E07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BE435B6"/>
    <w:multiLevelType w:val="hybridMultilevel"/>
    <w:tmpl w:val="E37246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75F298F"/>
    <w:multiLevelType w:val="multilevel"/>
    <w:tmpl w:val="3BD497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9A308FB"/>
    <w:multiLevelType w:val="hybridMultilevel"/>
    <w:tmpl w:val="05EEF2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BB32500"/>
    <w:multiLevelType w:val="hybridMultilevel"/>
    <w:tmpl w:val="EF4821CA"/>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BD9597F"/>
    <w:multiLevelType w:val="hybridMultilevel"/>
    <w:tmpl w:val="A940991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D0311D9"/>
    <w:multiLevelType w:val="hybridMultilevel"/>
    <w:tmpl w:val="B15CAE5A"/>
    <w:lvl w:ilvl="0" w:tplc="55D8B284">
      <w:start w:val="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0364694"/>
    <w:multiLevelType w:val="hybridMultilevel"/>
    <w:tmpl w:val="817A883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304760D3"/>
    <w:multiLevelType w:val="hybridMultilevel"/>
    <w:tmpl w:val="9920DE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0D634C3"/>
    <w:multiLevelType w:val="multilevel"/>
    <w:tmpl w:val="B184820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36B46268"/>
    <w:multiLevelType w:val="multilevel"/>
    <w:tmpl w:val="D0C83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A54241"/>
    <w:multiLevelType w:val="hybridMultilevel"/>
    <w:tmpl w:val="90A22DCE"/>
    <w:lvl w:ilvl="0" w:tplc="4128E876">
      <w:start w:val="1"/>
      <w:numFmt w:val="decimal"/>
      <w:lvlText w:val="%1."/>
      <w:lvlJc w:val="left"/>
      <w:pPr>
        <w:ind w:left="720" w:hanging="360"/>
      </w:pPr>
      <w:rPr>
        <w:rFonts w:asciiTheme="minorHAnsi" w:hAnsiTheme="minorHAnsi"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C165720"/>
    <w:multiLevelType w:val="hybridMultilevel"/>
    <w:tmpl w:val="4D46C7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07D3716"/>
    <w:multiLevelType w:val="hybridMultilevel"/>
    <w:tmpl w:val="FB5E076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410648AE"/>
    <w:multiLevelType w:val="hybridMultilevel"/>
    <w:tmpl w:val="4B36CD4C"/>
    <w:lvl w:ilvl="0" w:tplc="BB1A57E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nsid w:val="41995025"/>
    <w:multiLevelType w:val="multilevel"/>
    <w:tmpl w:val="71D434C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4367023C"/>
    <w:multiLevelType w:val="hybridMultilevel"/>
    <w:tmpl w:val="E85EF2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3D34A1C"/>
    <w:multiLevelType w:val="hybridMultilevel"/>
    <w:tmpl w:val="EB246828"/>
    <w:lvl w:ilvl="0" w:tplc="3E8AA8F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460616FC"/>
    <w:multiLevelType w:val="hybridMultilevel"/>
    <w:tmpl w:val="E3361A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486B6B0F"/>
    <w:multiLevelType w:val="hybridMultilevel"/>
    <w:tmpl w:val="90A22DCE"/>
    <w:lvl w:ilvl="0" w:tplc="4128E876">
      <w:start w:val="1"/>
      <w:numFmt w:val="decimal"/>
      <w:lvlText w:val="%1."/>
      <w:lvlJc w:val="left"/>
      <w:pPr>
        <w:ind w:left="720" w:hanging="360"/>
      </w:pPr>
      <w:rPr>
        <w:rFonts w:asciiTheme="minorHAnsi" w:hAnsiTheme="minorHAnsi"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98A6629"/>
    <w:multiLevelType w:val="hybridMultilevel"/>
    <w:tmpl w:val="E0000FB6"/>
    <w:lvl w:ilvl="0" w:tplc="037E4C3A">
      <w:start w:val="2"/>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DAA3A51"/>
    <w:multiLevelType w:val="hybridMultilevel"/>
    <w:tmpl w:val="08EE0A0C"/>
    <w:lvl w:ilvl="0" w:tplc="FD427E1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50650616"/>
    <w:multiLevelType w:val="hybridMultilevel"/>
    <w:tmpl w:val="5704A88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513A6AE2"/>
    <w:multiLevelType w:val="hybridMultilevel"/>
    <w:tmpl w:val="000AFC98"/>
    <w:lvl w:ilvl="0" w:tplc="89E81A6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nsid w:val="52746423"/>
    <w:multiLevelType w:val="multilevel"/>
    <w:tmpl w:val="3BD497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nsid w:val="54FD3897"/>
    <w:multiLevelType w:val="hybridMultilevel"/>
    <w:tmpl w:val="D4FC4E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89A534C"/>
    <w:multiLevelType w:val="hybridMultilevel"/>
    <w:tmpl w:val="46F69F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58E22258"/>
    <w:multiLevelType w:val="hybridMultilevel"/>
    <w:tmpl w:val="A358166E"/>
    <w:lvl w:ilvl="0" w:tplc="CE94855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62E40461"/>
    <w:multiLevelType w:val="hybridMultilevel"/>
    <w:tmpl w:val="A94C76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346333E"/>
    <w:multiLevelType w:val="hybridMultilevel"/>
    <w:tmpl w:val="E0164E2A"/>
    <w:lvl w:ilvl="0" w:tplc="AC74892C">
      <w:start w:val="1"/>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34A49A1"/>
    <w:multiLevelType w:val="multilevel"/>
    <w:tmpl w:val="52862E5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nsid w:val="67C06C6E"/>
    <w:multiLevelType w:val="hybridMultilevel"/>
    <w:tmpl w:val="24624E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AB02338"/>
    <w:multiLevelType w:val="hybridMultilevel"/>
    <w:tmpl w:val="961416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B5A34EB"/>
    <w:multiLevelType w:val="hybridMultilevel"/>
    <w:tmpl w:val="3D9A8FCC"/>
    <w:lvl w:ilvl="0" w:tplc="0C0A0011">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0">
    <w:nsid w:val="6F027F8D"/>
    <w:multiLevelType w:val="hybridMultilevel"/>
    <w:tmpl w:val="4FACD23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12"/>
  </w:num>
  <w:num w:numId="3">
    <w:abstractNumId w:val="13"/>
  </w:num>
  <w:num w:numId="4">
    <w:abstractNumId w:val="37"/>
  </w:num>
  <w:num w:numId="5">
    <w:abstractNumId w:val="3"/>
  </w:num>
  <w:num w:numId="6">
    <w:abstractNumId w:val="27"/>
  </w:num>
  <w:num w:numId="7">
    <w:abstractNumId w:val="0"/>
  </w:num>
  <w:num w:numId="8">
    <w:abstractNumId w:val="5"/>
  </w:num>
  <w:num w:numId="9">
    <w:abstractNumId w:val="36"/>
  </w:num>
  <w:num w:numId="10">
    <w:abstractNumId w:val="8"/>
  </w:num>
  <w:num w:numId="11">
    <w:abstractNumId w:val="31"/>
  </w:num>
  <w:num w:numId="12">
    <w:abstractNumId w:val="30"/>
  </w:num>
  <w:num w:numId="13">
    <w:abstractNumId w:val="7"/>
  </w:num>
  <w:num w:numId="14">
    <w:abstractNumId w:val="40"/>
  </w:num>
  <w:num w:numId="15">
    <w:abstractNumId w:val="15"/>
  </w:num>
  <w:num w:numId="16">
    <w:abstractNumId w:val="24"/>
  </w:num>
  <w:num w:numId="17">
    <w:abstractNumId w:val="2"/>
  </w:num>
  <w:num w:numId="18">
    <w:abstractNumId w:val="14"/>
  </w:num>
  <w:num w:numId="19">
    <w:abstractNumId w:val="23"/>
  </w:num>
  <w:num w:numId="20">
    <w:abstractNumId w:val="4"/>
  </w:num>
  <w:num w:numId="21">
    <w:abstractNumId w:val="22"/>
  </w:num>
  <w:num w:numId="22">
    <w:abstractNumId w:val="33"/>
  </w:num>
  <w:num w:numId="23">
    <w:abstractNumId w:val="28"/>
  </w:num>
  <w:num w:numId="24">
    <w:abstractNumId w:val="29"/>
  </w:num>
  <w:num w:numId="25">
    <w:abstractNumId w:val="34"/>
  </w:num>
  <w:num w:numId="26">
    <w:abstractNumId w:val="20"/>
  </w:num>
  <w:num w:numId="27">
    <w:abstractNumId w:val="18"/>
  </w:num>
  <w:num w:numId="28">
    <w:abstractNumId w:val="11"/>
  </w:num>
  <w:num w:numId="29">
    <w:abstractNumId w:val="39"/>
  </w:num>
  <w:num w:numId="30">
    <w:abstractNumId w:val="38"/>
  </w:num>
  <w:num w:numId="31">
    <w:abstractNumId w:val="9"/>
  </w:num>
  <w:num w:numId="32">
    <w:abstractNumId w:val="10"/>
  </w:num>
  <w:num w:numId="33">
    <w:abstractNumId w:val="16"/>
  </w:num>
  <w:num w:numId="34">
    <w:abstractNumId w:val="26"/>
  </w:num>
  <w:num w:numId="35">
    <w:abstractNumId w:val="32"/>
  </w:num>
  <w:num w:numId="36">
    <w:abstractNumId w:val="35"/>
  </w:num>
  <w:num w:numId="37">
    <w:abstractNumId w:val="6"/>
  </w:num>
  <w:num w:numId="38">
    <w:abstractNumId w:val="19"/>
  </w:num>
  <w:num w:numId="39">
    <w:abstractNumId w:val="1"/>
  </w:num>
  <w:num w:numId="40">
    <w:abstractNumId w:val="17"/>
  </w:num>
  <w:num w:numId="41">
    <w:abstractNumId w:val="2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155DB2"/>
    <w:rsid w:val="00000CE3"/>
    <w:rsid w:val="00006618"/>
    <w:rsid w:val="000169CB"/>
    <w:rsid w:val="00041DDA"/>
    <w:rsid w:val="00043FFE"/>
    <w:rsid w:val="00044079"/>
    <w:rsid w:val="000461EB"/>
    <w:rsid w:val="00046531"/>
    <w:rsid w:val="00055258"/>
    <w:rsid w:val="000570F1"/>
    <w:rsid w:val="00057D87"/>
    <w:rsid w:val="00061031"/>
    <w:rsid w:val="00062A33"/>
    <w:rsid w:val="00064F15"/>
    <w:rsid w:val="00066D1B"/>
    <w:rsid w:val="00067A8B"/>
    <w:rsid w:val="00070DE5"/>
    <w:rsid w:val="00071661"/>
    <w:rsid w:val="00072BDC"/>
    <w:rsid w:val="00074991"/>
    <w:rsid w:val="00084323"/>
    <w:rsid w:val="00087363"/>
    <w:rsid w:val="000914DA"/>
    <w:rsid w:val="00093D45"/>
    <w:rsid w:val="000971E8"/>
    <w:rsid w:val="000A25F3"/>
    <w:rsid w:val="000A6B3D"/>
    <w:rsid w:val="000B1F5C"/>
    <w:rsid w:val="000B27D6"/>
    <w:rsid w:val="000B5F2C"/>
    <w:rsid w:val="000E1056"/>
    <w:rsid w:val="000F2364"/>
    <w:rsid w:val="001062EE"/>
    <w:rsid w:val="00113371"/>
    <w:rsid w:val="001140FC"/>
    <w:rsid w:val="0012614A"/>
    <w:rsid w:val="00133207"/>
    <w:rsid w:val="00137634"/>
    <w:rsid w:val="001425C4"/>
    <w:rsid w:val="001473DC"/>
    <w:rsid w:val="00155DB2"/>
    <w:rsid w:val="00155DDF"/>
    <w:rsid w:val="00165BC8"/>
    <w:rsid w:val="001667C7"/>
    <w:rsid w:val="00171E8F"/>
    <w:rsid w:val="00183988"/>
    <w:rsid w:val="00184F0D"/>
    <w:rsid w:val="00190138"/>
    <w:rsid w:val="00190942"/>
    <w:rsid w:val="0019109F"/>
    <w:rsid w:val="00191137"/>
    <w:rsid w:val="001A1975"/>
    <w:rsid w:val="001A3BED"/>
    <w:rsid w:val="001A7E05"/>
    <w:rsid w:val="001B277F"/>
    <w:rsid w:val="001B3017"/>
    <w:rsid w:val="001B3209"/>
    <w:rsid w:val="001C0753"/>
    <w:rsid w:val="001C44AD"/>
    <w:rsid w:val="001C6302"/>
    <w:rsid w:val="001D1199"/>
    <w:rsid w:val="001E5628"/>
    <w:rsid w:val="001F48DF"/>
    <w:rsid w:val="001F516F"/>
    <w:rsid w:val="002031B1"/>
    <w:rsid w:val="00204EA6"/>
    <w:rsid w:val="002161C2"/>
    <w:rsid w:val="00217F85"/>
    <w:rsid w:val="002217C9"/>
    <w:rsid w:val="00222B93"/>
    <w:rsid w:val="00232C12"/>
    <w:rsid w:val="00232E56"/>
    <w:rsid w:val="00235BEC"/>
    <w:rsid w:val="00245E4F"/>
    <w:rsid w:val="00247262"/>
    <w:rsid w:val="00251891"/>
    <w:rsid w:val="00282FAF"/>
    <w:rsid w:val="0028533C"/>
    <w:rsid w:val="002A7151"/>
    <w:rsid w:val="002B0609"/>
    <w:rsid w:val="002B35BC"/>
    <w:rsid w:val="002B3BA6"/>
    <w:rsid w:val="002B704A"/>
    <w:rsid w:val="002C086C"/>
    <w:rsid w:val="002D2255"/>
    <w:rsid w:val="002E5838"/>
    <w:rsid w:val="002E621C"/>
    <w:rsid w:val="002E6577"/>
    <w:rsid w:val="00304B0D"/>
    <w:rsid w:val="003065AB"/>
    <w:rsid w:val="003076B0"/>
    <w:rsid w:val="003077C8"/>
    <w:rsid w:val="003159C3"/>
    <w:rsid w:val="00321EAD"/>
    <w:rsid w:val="0032332A"/>
    <w:rsid w:val="003321DC"/>
    <w:rsid w:val="00340EDC"/>
    <w:rsid w:val="003447DF"/>
    <w:rsid w:val="00344BE3"/>
    <w:rsid w:val="00353DC5"/>
    <w:rsid w:val="00354EED"/>
    <w:rsid w:val="00356052"/>
    <w:rsid w:val="00362BBB"/>
    <w:rsid w:val="00362EC5"/>
    <w:rsid w:val="00367B72"/>
    <w:rsid w:val="00370EE6"/>
    <w:rsid w:val="003713F8"/>
    <w:rsid w:val="00386902"/>
    <w:rsid w:val="003942DB"/>
    <w:rsid w:val="00394991"/>
    <w:rsid w:val="00396D93"/>
    <w:rsid w:val="003A020F"/>
    <w:rsid w:val="003A72C1"/>
    <w:rsid w:val="003B0452"/>
    <w:rsid w:val="003C5B0F"/>
    <w:rsid w:val="003D2D49"/>
    <w:rsid w:val="003E1AA3"/>
    <w:rsid w:val="003E672D"/>
    <w:rsid w:val="003E777B"/>
    <w:rsid w:val="004016F9"/>
    <w:rsid w:val="00406CAF"/>
    <w:rsid w:val="00413412"/>
    <w:rsid w:val="0041536D"/>
    <w:rsid w:val="00417D19"/>
    <w:rsid w:val="00420648"/>
    <w:rsid w:val="00424A7F"/>
    <w:rsid w:val="00431134"/>
    <w:rsid w:val="00434A02"/>
    <w:rsid w:val="00442B20"/>
    <w:rsid w:val="004433C2"/>
    <w:rsid w:val="00451FD8"/>
    <w:rsid w:val="004521BC"/>
    <w:rsid w:val="004569B4"/>
    <w:rsid w:val="00461FD8"/>
    <w:rsid w:val="00470ED5"/>
    <w:rsid w:val="0047214D"/>
    <w:rsid w:val="00474CB4"/>
    <w:rsid w:val="00481416"/>
    <w:rsid w:val="004834C1"/>
    <w:rsid w:val="00484387"/>
    <w:rsid w:val="00496A16"/>
    <w:rsid w:val="004A41C7"/>
    <w:rsid w:val="004A7030"/>
    <w:rsid w:val="004A7BF8"/>
    <w:rsid w:val="004B08C1"/>
    <w:rsid w:val="004B138F"/>
    <w:rsid w:val="004B4B3C"/>
    <w:rsid w:val="004D1F96"/>
    <w:rsid w:val="004D2523"/>
    <w:rsid w:val="004D2E5A"/>
    <w:rsid w:val="004E778E"/>
    <w:rsid w:val="004E7ADB"/>
    <w:rsid w:val="004F009D"/>
    <w:rsid w:val="004F5669"/>
    <w:rsid w:val="00500696"/>
    <w:rsid w:val="0050287A"/>
    <w:rsid w:val="005217AD"/>
    <w:rsid w:val="00523638"/>
    <w:rsid w:val="005248CB"/>
    <w:rsid w:val="005337E1"/>
    <w:rsid w:val="00537ACC"/>
    <w:rsid w:val="00543694"/>
    <w:rsid w:val="00557D58"/>
    <w:rsid w:val="0056154D"/>
    <w:rsid w:val="00567528"/>
    <w:rsid w:val="00572058"/>
    <w:rsid w:val="00575742"/>
    <w:rsid w:val="00575C10"/>
    <w:rsid w:val="00584443"/>
    <w:rsid w:val="00584C62"/>
    <w:rsid w:val="00596C28"/>
    <w:rsid w:val="005A3E9A"/>
    <w:rsid w:val="005A4EE5"/>
    <w:rsid w:val="005A5E94"/>
    <w:rsid w:val="005B1677"/>
    <w:rsid w:val="005B286C"/>
    <w:rsid w:val="005C1A28"/>
    <w:rsid w:val="005E1CE8"/>
    <w:rsid w:val="005E54AA"/>
    <w:rsid w:val="005F0B6A"/>
    <w:rsid w:val="005F57D2"/>
    <w:rsid w:val="00600DCF"/>
    <w:rsid w:val="006025B8"/>
    <w:rsid w:val="006025C4"/>
    <w:rsid w:val="0060797B"/>
    <w:rsid w:val="00611782"/>
    <w:rsid w:val="00611AB3"/>
    <w:rsid w:val="00615BFD"/>
    <w:rsid w:val="00630E40"/>
    <w:rsid w:val="0063120A"/>
    <w:rsid w:val="00631694"/>
    <w:rsid w:val="00634C90"/>
    <w:rsid w:val="006354B5"/>
    <w:rsid w:val="00636B1A"/>
    <w:rsid w:val="006444E8"/>
    <w:rsid w:val="00647CDC"/>
    <w:rsid w:val="0065151E"/>
    <w:rsid w:val="00662E1F"/>
    <w:rsid w:val="00665330"/>
    <w:rsid w:val="00692E20"/>
    <w:rsid w:val="00693D62"/>
    <w:rsid w:val="006A4404"/>
    <w:rsid w:val="006A5715"/>
    <w:rsid w:val="006B3BCA"/>
    <w:rsid w:val="006B698C"/>
    <w:rsid w:val="006C3EAE"/>
    <w:rsid w:val="006D034A"/>
    <w:rsid w:val="006D6BC3"/>
    <w:rsid w:val="006E7D01"/>
    <w:rsid w:val="006F2E58"/>
    <w:rsid w:val="006F6D0A"/>
    <w:rsid w:val="00701C5A"/>
    <w:rsid w:val="00710A0F"/>
    <w:rsid w:val="00713B27"/>
    <w:rsid w:val="00721518"/>
    <w:rsid w:val="00725716"/>
    <w:rsid w:val="007260BB"/>
    <w:rsid w:val="00727932"/>
    <w:rsid w:val="00742E0B"/>
    <w:rsid w:val="0074366B"/>
    <w:rsid w:val="00746744"/>
    <w:rsid w:val="00753FFC"/>
    <w:rsid w:val="007632AD"/>
    <w:rsid w:val="00772E44"/>
    <w:rsid w:val="0078337B"/>
    <w:rsid w:val="00783D87"/>
    <w:rsid w:val="00790037"/>
    <w:rsid w:val="00791CC5"/>
    <w:rsid w:val="00792C1F"/>
    <w:rsid w:val="00792D08"/>
    <w:rsid w:val="007938B0"/>
    <w:rsid w:val="007B232E"/>
    <w:rsid w:val="007B3D50"/>
    <w:rsid w:val="007B6FF8"/>
    <w:rsid w:val="007C05DC"/>
    <w:rsid w:val="007C1668"/>
    <w:rsid w:val="007C2161"/>
    <w:rsid w:val="007C2CDE"/>
    <w:rsid w:val="007C5603"/>
    <w:rsid w:val="007E1A99"/>
    <w:rsid w:val="007F167C"/>
    <w:rsid w:val="00800BB1"/>
    <w:rsid w:val="00807628"/>
    <w:rsid w:val="00810742"/>
    <w:rsid w:val="00814BEB"/>
    <w:rsid w:val="00823A0A"/>
    <w:rsid w:val="008261BD"/>
    <w:rsid w:val="00830814"/>
    <w:rsid w:val="00831D21"/>
    <w:rsid w:val="008370E9"/>
    <w:rsid w:val="00842837"/>
    <w:rsid w:val="008614CA"/>
    <w:rsid w:val="0086204D"/>
    <w:rsid w:val="00867682"/>
    <w:rsid w:val="00880B40"/>
    <w:rsid w:val="00885793"/>
    <w:rsid w:val="00885E09"/>
    <w:rsid w:val="008863F4"/>
    <w:rsid w:val="008907CA"/>
    <w:rsid w:val="00895162"/>
    <w:rsid w:val="008A336F"/>
    <w:rsid w:val="008A34E1"/>
    <w:rsid w:val="008B0C7E"/>
    <w:rsid w:val="008B1F0A"/>
    <w:rsid w:val="008B4E0C"/>
    <w:rsid w:val="008C7CD7"/>
    <w:rsid w:val="008D5C9C"/>
    <w:rsid w:val="008D5E18"/>
    <w:rsid w:val="008D73DA"/>
    <w:rsid w:val="008E24D8"/>
    <w:rsid w:val="008E421F"/>
    <w:rsid w:val="008F03EB"/>
    <w:rsid w:val="008F163E"/>
    <w:rsid w:val="008F3D5A"/>
    <w:rsid w:val="008F4A0B"/>
    <w:rsid w:val="008F4DB9"/>
    <w:rsid w:val="00910763"/>
    <w:rsid w:val="00915D3E"/>
    <w:rsid w:val="009245E3"/>
    <w:rsid w:val="00926C73"/>
    <w:rsid w:val="00932361"/>
    <w:rsid w:val="00936454"/>
    <w:rsid w:val="00944BCF"/>
    <w:rsid w:val="00945253"/>
    <w:rsid w:val="009530EC"/>
    <w:rsid w:val="00966044"/>
    <w:rsid w:val="00966DD2"/>
    <w:rsid w:val="00970A56"/>
    <w:rsid w:val="00973EE9"/>
    <w:rsid w:val="00976D7F"/>
    <w:rsid w:val="00977F3B"/>
    <w:rsid w:val="0098173B"/>
    <w:rsid w:val="00984021"/>
    <w:rsid w:val="00987B93"/>
    <w:rsid w:val="00990C14"/>
    <w:rsid w:val="00992FCC"/>
    <w:rsid w:val="009A154C"/>
    <w:rsid w:val="009B1C6E"/>
    <w:rsid w:val="009B3E89"/>
    <w:rsid w:val="009B5357"/>
    <w:rsid w:val="009C4F4C"/>
    <w:rsid w:val="009C52A2"/>
    <w:rsid w:val="009D07B3"/>
    <w:rsid w:val="009D1CDF"/>
    <w:rsid w:val="009D46FD"/>
    <w:rsid w:val="009D6EFF"/>
    <w:rsid w:val="009D7A1F"/>
    <w:rsid w:val="009E01BA"/>
    <w:rsid w:val="009E02F4"/>
    <w:rsid w:val="009F08BD"/>
    <w:rsid w:val="009F1453"/>
    <w:rsid w:val="009F2CCD"/>
    <w:rsid w:val="009F4BA9"/>
    <w:rsid w:val="00A009F6"/>
    <w:rsid w:val="00A021E1"/>
    <w:rsid w:val="00A02339"/>
    <w:rsid w:val="00A04537"/>
    <w:rsid w:val="00A1095F"/>
    <w:rsid w:val="00A153BC"/>
    <w:rsid w:val="00A27135"/>
    <w:rsid w:val="00A2769F"/>
    <w:rsid w:val="00A343B4"/>
    <w:rsid w:val="00A41A12"/>
    <w:rsid w:val="00A47B00"/>
    <w:rsid w:val="00A567AC"/>
    <w:rsid w:val="00A575C9"/>
    <w:rsid w:val="00A57E82"/>
    <w:rsid w:val="00A60BBD"/>
    <w:rsid w:val="00A61D68"/>
    <w:rsid w:val="00A67EC7"/>
    <w:rsid w:val="00A72A19"/>
    <w:rsid w:val="00A737C4"/>
    <w:rsid w:val="00A7453F"/>
    <w:rsid w:val="00A8598B"/>
    <w:rsid w:val="00A92325"/>
    <w:rsid w:val="00A9603A"/>
    <w:rsid w:val="00AA3498"/>
    <w:rsid w:val="00AB0D0B"/>
    <w:rsid w:val="00AB386F"/>
    <w:rsid w:val="00AB5C7E"/>
    <w:rsid w:val="00AB66F1"/>
    <w:rsid w:val="00AC486A"/>
    <w:rsid w:val="00AC684C"/>
    <w:rsid w:val="00AD4517"/>
    <w:rsid w:val="00AD4935"/>
    <w:rsid w:val="00AE3AF7"/>
    <w:rsid w:val="00AE43FB"/>
    <w:rsid w:val="00B06A3E"/>
    <w:rsid w:val="00B1074A"/>
    <w:rsid w:val="00B13ACD"/>
    <w:rsid w:val="00B14519"/>
    <w:rsid w:val="00B14AC4"/>
    <w:rsid w:val="00B20292"/>
    <w:rsid w:val="00B2038C"/>
    <w:rsid w:val="00B2203C"/>
    <w:rsid w:val="00B30019"/>
    <w:rsid w:val="00B40EC5"/>
    <w:rsid w:val="00B5525C"/>
    <w:rsid w:val="00B606DC"/>
    <w:rsid w:val="00B60D28"/>
    <w:rsid w:val="00B71B87"/>
    <w:rsid w:val="00B75CC5"/>
    <w:rsid w:val="00B802D6"/>
    <w:rsid w:val="00B829C7"/>
    <w:rsid w:val="00B877B1"/>
    <w:rsid w:val="00B971FD"/>
    <w:rsid w:val="00BA5301"/>
    <w:rsid w:val="00BA689C"/>
    <w:rsid w:val="00BB7D3F"/>
    <w:rsid w:val="00BC46DF"/>
    <w:rsid w:val="00BC5A7D"/>
    <w:rsid w:val="00BC61FD"/>
    <w:rsid w:val="00BD0C1C"/>
    <w:rsid w:val="00BD23D5"/>
    <w:rsid w:val="00BD708F"/>
    <w:rsid w:val="00BE213B"/>
    <w:rsid w:val="00BE218B"/>
    <w:rsid w:val="00BF3964"/>
    <w:rsid w:val="00C02550"/>
    <w:rsid w:val="00C202B1"/>
    <w:rsid w:val="00C338CC"/>
    <w:rsid w:val="00C34497"/>
    <w:rsid w:val="00C406CF"/>
    <w:rsid w:val="00C41171"/>
    <w:rsid w:val="00C4735A"/>
    <w:rsid w:val="00C5742A"/>
    <w:rsid w:val="00C575B3"/>
    <w:rsid w:val="00C61A76"/>
    <w:rsid w:val="00C634C4"/>
    <w:rsid w:val="00C65600"/>
    <w:rsid w:val="00C67B68"/>
    <w:rsid w:val="00C77640"/>
    <w:rsid w:val="00C80F6A"/>
    <w:rsid w:val="00C81645"/>
    <w:rsid w:val="00C82D97"/>
    <w:rsid w:val="00C932DB"/>
    <w:rsid w:val="00C9564E"/>
    <w:rsid w:val="00CA74A2"/>
    <w:rsid w:val="00CB4233"/>
    <w:rsid w:val="00CB4750"/>
    <w:rsid w:val="00CB7A34"/>
    <w:rsid w:val="00CC7E0C"/>
    <w:rsid w:val="00CD11E3"/>
    <w:rsid w:val="00CD237A"/>
    <w:rsid w:val="00CD65F0"/>
    <w:rsid w:val="00CE06AF"/>
    <w:rsid w:val="00CE39A2"/>
    <w:rsid w:val="00CE5B01"/>
    <w:rsid w:val="00CE6EDE"/>
    <w:rsid w:val="00CF378F"/>
    <w:rsid w:val="00CF3C60"/>
    <w:rsid w:val="00CF794E"/>
    <w:rsid w:val="00D06126"/>
    <w:rsid w:val="00D13F6D"/>
    <w:rsid w:val="00D14BAF"/>
    <w:rsid w:val="00D15510"/>
    <w:rsid w:val="00D226A7"/>
    <w:rsid w:val="00D23262"/>
    <w:rsid w:val="00D23AA2"/>
    <w:rsid w:val="00D2601B"/>
    <w:rsid w:val="00D32B8C"/>
    <w:rsid w:val="00D3329C"/>
    <w:rsid w:val="00D416F8"/>
    <w:rsid w:val="00D4173A"/>
    <w:rsid w:val="00D466FB"/>
    <w:rsid w:val="00D47B2A"/>
    <w:rsid w:val="00D53C1D"/>
    <w:rsid w:val="00D565E8"/>
    <w:rsid w:val="00D618C7"/>
    <w:rsid w:val="00D6547F"/>
    <w:rsid w:val="00D8084C"/>
    <w:rsid w:val="00D82C11"/>
    <w:rsid w:val="00D84086"/>
    <w:rsid w:val="00D92388"/>
    <w:rsid w:val="00DA35D1"/>
    <w:rsid w:val="00DB4930"/>
    <w:rsid w:val="00DB7D1B"/>
    <w:rsid w:val="00DC17A0"/>
    <w:rsid w:val="00DC6BCB"/>
    <w:rsid w:val="00DD05ED"/>
    <w:rsid w:val="00DD123E"/>
    <w:rsid w:val="00DD1A71"/>
    <w:rsid w:val="00DD70A1"/>
    <w:rsid w:val="00DE5E00"/>
    <w:rsid w:val="00E000FB"/>
    <w:rsid w:val="00E05184"/>
    <w:rsid w:val="00E1567E"/>
    <w:rsid w:val="00E20EC9"/>
    <w:rsid w:val="00E243C8"/>
    <w:rsid w:val="00E34362"/>
    <w:rsid w:val="00E35167"/>
    <w:rsid w:val="00E36E5A"/>
    <w:rsid w:val="00E3715E"/>
    <w:rsid w:val="00E467D1"/>
    <w:rsid w:val="00E500A6"/>
    <w:rsid w:val="00E521C7"/>
    <w:rsid w:val="00E5257F"/>
    <w:rsid w:val="00E569AB"/>
    <w:rsid w:val="00E571D9"/>
    <w:rsid w:val="00E57534"/>
    <w:rsid w:val="00E73888"/>
    <w:rsid w:val="00E7712E"/>
    <w:rsid w:val="00E77CCF"/>
    <w:rsid w:val="00E91A6E"/>
    <w:rsid w:val="00E95A62"/>
    <w:rsid w:val="00E95B9C"/>
    <w:rsid w:val="00E97088"/>
    <w:rsid w:val="00EA4CEE"/>
    <w:rsid w:val="00EA5A33"/>
    <w:rsid w:val="00EA7CB8"/>
    <w:rsid w:val="00EC138A"/>
    <w:rsid w:val="00EC33A5"/>
    <w:rsid w:val="00EC65C3"/>
    <w:rsid w:val="00EC71A2"/>
    <w:rsid w:val="00ED143D"/>
    <w:rsid w:val="00ED38E3"/>
    <w:rsid w:val="00ED53C2"/>
    <w:rsid w:val="00ED60EB"/>
    <w:rsid w:val="00ED6D05"/>
    <w:rsid w:val="00ED737C"/>
    <w:rsid w:val="00EE1502"/>
    <w:rsid w:val="00EE422F"/>
    <w:rsid w:val="00EE784F"/>
    <w:rsid w:val="00EF330A"/>
    <w:rsid w:val="00EF473A"/>
    <w:rsid w:val="00F03C35"/>
    <w:rsid w:val="00F12CE0"/>
    <w:rsid w:val="00F17059"/>
    <w:rsid w:val="00F2499F"/>
    <w:rsid w:val="00F2682F"/>
    <w:rsid w:val="00F33147"/>
    <w:rsid w:val="00F33CC7"/>
    <w:rsid w:val="00F33EFD"/>
    <w:rsid w:val="00F347AF"/>
    <w:rsid w:val="00F36047"/>
    <w:rsid w:val="00F455BC"/>
    <w:rsid w:val="00F46A2B"/>
    <w:rsid w:val="00F539BD"/>
    <w:rsid w:val="00F54EE1"/>
    <w:rsid w:val="00F55462"/>
    <w:rsid w:val="00F6007E"/>
    <w:rsid w:val="00F6187D"/>
    <w:rsid w:val="00F750CE"/>
    <w:rsid w:val="00F80287"/>
    <w:rsid w:val="00F81FFC"/>
    <w:rsid w:val="00F87107"/>
    <w:rsid w:val="00F93232"/>
    <w:rsid w:val="00F95D96"/>
    <w:rsid w:val="00FA0B8D"/>
    <w:rsid w:val="00FB5618"/>
    <w:rsid w:val="00FC0505"/>
    <w:rsid w:val="00FC2E9D"/>
    <w:rsid w:val="00FC346C"/>
    <w:rsid w:val="00FD103A"/>
    <w:rsid w:val="00FF3E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r:id="rId1" o:title="descarga" color="white" type="fram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B2"/>
  </w:style>
  <w:style w:type="paragraph" w:styleId="Ttulo3">
    <w:name w:val="heading 3"/>
    <w:basedOn w:val="Normal"/>
    <w:link w:val="Ttulo3Car"/>
    <w:uiPriority w:val="9"/>
    <w:qFormat/>
    <w:rsid w:val="00155DB2"/>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5DB2"/>
    <w:pPr>
      <w:ind w:left="720"/>
      <w:contextualSpacing/>
    </w:pPr>
  </w:style>
  <w:style w:type="table" w:styleId="Cuadrculamedia3-nfasis1">
    <w:name w:val="Medium Grid 3 Accent 1"/>
    <w:basedOn w:val="Tablanormal"/>
    <w:uiPriority w:val="69"/>
    <w:rsid w:val="00155DB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Textodeglobo">
    <w:name w:val="Balloon Text"/>
    <w:basedOn w:val="Normal"/>
    <w:link w:val="TextodegloboCar"/>
    <w:uiPriority w:val="99"/>
    <w:semiHidden/>
    <w:unhideWhenUsed/>
    <w:rsid w:val="00155DB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5DB2"/>
    <w:rPr>
      <w:rFonts w:ascii="Tahoma" w:hAnsi="Tahoma" w:cs="Tahoma"/>
      <w:sz w:val="16"/>
      <w:szCs w:val="16"/>
    </w:rPr>
  </w:style>
  <w:style w:type="table" w:customStyle="1" w:styleId="Cuadrculaclara-nfasis11">
    <w:name w:val="Cuadrícula clara - Énfasis 11"/>
    <w:basedOn w:val="Tablanormal"/>
    <w:uiPriority w:val="62"/>
    <w:rsid w:val="00155DB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Encabezado">
    <w:name w:val="header"/>
    <w:basedOn w:val="Normal"/>
    <w:link w:val="EncabezadoCar"/>
    <w:uiPriority w:val="99"/>
    <w:semiHidden/>
    <w:unhideWhenUsed/>
    <w:rsid w:val="00155DB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55DB2"/>
  </w:style>
  <w:style w:type="paragraph" w:styleId="Piedepgina">
    <w:name w:val="footer"/>
    <w:basedOn w:val="Normal"/>
    <w:link w:val="PiedepginaCar"/>
    <w:uiPriority w:val="99"/>
    <w:unhideWhenUsed/>
    <w:rsid w:val="00155DB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5DB2"/>
  </w:style>
  <w:style w:type="paragraph" w:customStyle="1" w:styleId="CAP1">
    <w:name w:val="CAP.1"/>
    <w:basedOn w:val="Normal"/>
    <w:next w:val="CUERPOTEXTO"/>
    <w:uiPriority w:val="9"/>
    <w:qFormat/>
    <w:rsid w:val="00155DB2"/>
    <w:pPr>
      <w:spacing w:before="119" w:after="62" w:line="240" w:lineRule="auto"/>
    </w:pPr>
    <w:rPr>
      <w:rFonts w:ascii="Verdana" w:eastAsiaTheme="minorEastAsia" w:hAnsi="Verdana" w:cs="Verdana"/>
      <w:b/>
      <w:sz w:val="26"/>
      <w:lang w:eastAsia="es-ES"/>
    </w:rPr>
  </w:style>
  <w:style w:type="paragraph" w:customStyle="1" w:styleId="CUERPOTEXTO">
    <w:name w:val="CUERPO_TEXTO"/>
    <w:basedOn w:val="Normal"/>
    <w:uiPriority w:val="9"/>
    <w:qFormat/>
    <w:rsid w:val="00155DB2"/>
    <w:pPr>
      <w:spacing w:after="120" w:line="240" w:lineRule="auto"/>
      <w:jc w:val="both"/>
    </w:pPr>
    <w:rPr>
      <w:rFonts w:ascii="Verdana" w:eastAsiaTheme="minorEastAsia" w:hAnsi="Verdana" w:cs="Verdana"/>
      <w:sz w:val="18"/>
      <w:lang w:eastAsia="es-ES"/>
    </w:rPr>
  </w:style>
  <w:style w:type="paragraph" w:customStyle="1" w:styleId="CAP2">
    <w:name w:val="CAP.2"/>
    <w:basedOn w:val="Normal"/>
    <w:next w:val="CUERPOTEXTO"/>
    <w:uiPriority w:val="9"/>
    <w:qFormat/>
    <w:rsid w:val="00155DB2"/>
    <w:pPr>
      <w:spacing w:before="119" w:after="62" w:line="240" w:lineRule="auto"/>
    </w:pPr>
    <w:rPr>
      <w:rFonts w:ascii="Verdana" w:eastAsiaTheme="minorEastAsia" w:hAnsi="Verdana" w:cs="Verdana"/>
      <w:b/>
      <w:lang w:eastAsia="es-ES"/>
    </w:rPr>
  </w:style>
  <w:style w:type="paragraph" w:customStyle="1" w:styleId="CUERPOTEXTOTABLA">
    <w:name w:val="CUERPO_TEXTO_TABLA"/>
    <w:basedOn w:val="Normal"/>
    <w:uiPriority w:val="9"/>
    <w:qFormat/>
    <w:rsid w:val="00155DB2"/>
    <w:pPr>
      <w:spacing w:after="0" w:line="240" w:lineRule="auto"/>
    </w:pPr>
    <w:rPr>
      <w:rFonts w:ascii="Verdana" w:eastAsiaTheme="minorEastAsia" w:hAnsi="Verdana" w:cs="Verdana"/>
      <w:sz w:val="18"/>
      <w:lang w:eastAsia="es-ES"/>
    </w:rPr>
  </w:style>
  <w:style w:type="character" w:customStyle="1" w:styleId="Ttulo3Car">
    <w:name w:val="Título 3 Car"/>
    <w:basedOn w:val="Fuentedeprrafopredeter"/>
    <w:link w:val="Ttulo3"/>
    <w:uiPriority w:val="9"/>
    <w:rsid w:val="00155DB2"/>
    <w:rPr>
      <w:rFonts w:ascii="Times New Roman" w:eastAsia="Times New Roman" w:hAnsi="Times New Roman" w:cs="Times New Roman"/>
      <w:b/>
      <w:bCs/>
      <w:sz w:val="27"/>
      <w:szCs w:val="27"/>
      <w:lang w:eastAsia="es-ES"/>
    </w:rPr>
  </w:style>
  <w:style w:type="table" w:styleId="Tablaconcuadrcula">
    <w:name w:val="Table Grid"/>
    <w:basedOn w:val="Tablanormal"/>
    <w:uiPriority w:val="59"/>
    <w:rsid w:val="00155D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155DB2"/>
    <w:rPr>
      <w:color w:val="0000FF"/>
      <w:u w:val="single"/>
    </w:rPr>
  </w:style>
  <w:style w:type="paragraph" w:styleId="NormalWeb">
    <w:name w:val="Normal (Web)"/>
    <w:basedOn w:val="Normal"/>
    <w:uiPriority w:val="99"/>
    <w:unhideWhenUsed/>
    <w:rsid w:val="00155DB2"/>
    <w:pPr>
      <w:spacing w:before="100" w:beforeAutospacing="1" w:after="100" w:afterAutospacing="1" w:line="240" w:lineRule="auto"/>
    </w:pPr>
    <w:rPr>
      <w:rFonts w:ascii="Times New Roman" w:eastAsia="Times New Roman" w:hAnsi="Times New Roman" w:cs="Times New Roman"/>
      <w:sz w:val="24"/>
      <w:szCs w:val="24"/>
      <w:lang w:eastAsia="es-ES"/>
    </w:rPr>
  </w:style>
  <w:style w:type="table" w:customStyle="1" w:styleId="Cuadrculaclara-nfasis12">
    <w:name w:val="Cuadrícula clara - Énfasis 12"/>
    <w:basedOn w:val="Tablanormal"/>
    <w:uiPriority w:val="62"/>
    <w:rsid w:val="00232E5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nfasis11">
    <w:name w:val="Lista clara - Énfasis 11"/>
    <w:basedOn w:val="Tablanormal"/>
    <w:uiPriority w:val="61"/>
    <w:rsid w:val="00232E5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pgrafe">
    <w:name w:val="caption"/>
    <w:basedOn w:val="Normal"/>
    <w:next w:val="Normal"/>
    <w:uiPriority w:val="35"/>
    <w:unhideWhenUsed/>
    <w:qFormat/>
    <w:rsid w:val="002B0609"/>
    <w:pPr>
      <w:spacing w:line="240" w:lineRule="auto"/>
    </w:pPr>
    <w:rPr>
      <w:b/>
      <w:bCs/>
      <w:color w:val="4F81BD" w:themeColor="accent1"/>
      <w:sz w:val="18"/>
      <w:szCs w:val="18"/>
    </w:rPr>
  </w:style>
  <w:style w:type="character" w:customStyle="1" w:styleId="apple-converted-space">
    <w:name w:val="apple-converted-space"/>
    <w:basedOn w:val="Fuentedeprrafopredeter"/>
    <w:rsid w:val="003065AB"/>
  </w:style>
  <w:style w:type="character" w:styleId="Textoennegrita">
    <w:name w:val="Strong"/>
    <w:basedOn w:val="Fuentedeprrafopredeter"/>
    <w:uiPriority w:val="22"/>
    <w:qFormat/>
    <w:rsid w:val="003065AB"/>
    <w:rPr>
      <w:b/>
      <w:bCs/>
    </w:rPr>
  </w:style>
</w:styles>
</file>

<file path=word/webSettings.xml><?xml version="1.0" encoding="utf-8"?>
<w:webSettings xmlns:r="http://schemas.openxmlformats.org/officeDocument/2006/relationships" xmlns:w="http://schemas.openxmlformats.org/wordprocessingml/2006/main">
  <w:divs>
    <w:div w:id="62412810">
      <w:bodyDiv w:val="1"/>
      <w:marLeft w:val="0"/>
      <w:marRight w:val="0"/>
      <w:marTop w:val="0"/>
      <w:marBottom w:val="0"/>
      <w:divBdr>
        <w:top w:val="none" w:sz="0" w:space="0" w:color="auto"/>
        <w:left w:val="none" w:sz="0" w:space="0" w:color="auto"/>
        <w:bottom w:val="none" w:sz="0" w:space="0" w:color="auto"/>
        <w:right w:val="none" w:sz="0" w:space="0" w:color="auto"/>
      </w:divBdr>
    </w:div>
    <w:div w:id="639308312">
      <w:bodyDiv w:val="1"/>
      <w:marLeft w:val="0"/>
      <w:marRight w:val="0"/>
      <w:marTop w:val="0"/>
      <w:marBottom w:val="0"/>
      <w:divBdr>
        <w:top w:val="none" w:sz="0" w:space="0" w:color="auto"/>
        <w:left w:val="none" w:sz="0" w:space="0" w:color="auto"/>
        <w:bottom w:val="none" w:sz="0" w:space="0" w:color="auto"/>
        <w:right w:val="none" w:sz="0" w:space="0" w:color="auto"/>
      </w:divBdr>
    </w:div>
    <w:div w:id="754941390">
      <w:bodyDiv w:val="1"/>
      <w:marLeft w:val="0"/>
      <w:marRight w:val="0"/>
      <w:marTop w:val="0"/>
      <w:marBottom w:val="0"/>
      <w:divBdr>
        <w:top w:val="none" w:sz="0" w:space="0" w:color="auto"/>
        <w:left w:val="none" w:sz="0" w:space="0" w:color="auto"/>
        <w:bottom w:val="none" w:sz="0" w:space="0" w:color="auto"/>
        <w:right w:val="none" w:sz="0" w:space="0" w:color="auto"/>
      </w:divBdr>
    </w:div>
    <w:div w:id="1089428923">
      <w:bodyDiv w:val="1"/>
      <w:marLeft w:val="0"/>
      <w:marRight w:val="0"/>
      <w:marTop w:val="0"/>
      <w:marBottom w:val="0"/>
      <w:divBdr>
        <w:top w:val="none" w:sz="0" w:space="0" w:color="auto"/>
        <w:left w:val="none" w:sz="0" w:space="0" w:color="auto"/>
        <w:bottom w:val="none" w:sz="0" w:space="0" w:color="auto"/>
        <w:right w:val="none" w:sz="0" w:space="0" w:color="auto"/>
      </w:divBdr>
    </w:div>
    <w:div w:id="1243028405">
      <w:bodyDiv w:val="1"/>
      <w:marLeft w:val="0"/>
      <w:marRight w:val="0"/>
      <w:marTop w:val="0"/>
      <w:marBottom w:val="0"/>
      <w:divBdr>
        <w:top w:val="none" w:sz="0" w:space="0" w:color="auto"/>
        <w:left w:val="none" w:sz="0" w:space="0" w:color="auto"/>
        <w:bottom w:val="none" w:sz="0" w:space="0" w:color="auto"/>
        <w:right w:val="none" w:sz="0" w:space="0" w:color="auto"/>
      </w:divBdr>
    </w:div>
    <w:div w:id="1772050404">
      <w:bodyDiv w:val="1"/>
      <w:marLeft w:val="0"/>
      <w:marRight w:val="0"/>
      <w:marTop w:val="0"/>
      <w:marBottom w:val="0"/>
      <w:divBdr>
        <w:top w:val="none" w:sz="0" w:space="0" w:color="auto"/>
        <w:left w:val="none" w:sz="0" w:space="0" w:color="auto"/>
        <w:bottom w:val="none" w:sz="0" w:space="0" w:color="auto"/>
        <w:right w:val="none" w:sz="0" w:space="0" w:color="auto"/>
      </w:divBdr>
    </w:div>
    <w:div w:id="1795712533">
      <w:bodyDiv w:val="1"/>
      <w:marLeft w:val="0"/>
      <w:marRight w:val="0"/>
      <w:marTop w:val="0"/>
      <w:marBottom w:val="0"/>
      <w:divBdr>
        <w:top w:val="none" w:sz="0" w:space="0" w:color="auto"/>
        <w:left w:val="none" w:sz="0" w:space="0" w:color="auto"/>
        <w:bottom w:val="none" w:sz="0" w:space="0" w:color="auto"/>
        <w:right w:val="none" w:sz="0" w:space="0" w:color="auto"/>
      </w:divBdr>
    </w:div>
    <w:div w:id="20353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D3AD49-CC28-4AB2-B7D5-C64B3695E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10</Pages>
  <Words>1115</Words>
  <Characters>6133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José</dc:creator>
  <cp:lastModifiedBy>Fernando Hernandez</cp:lastModifiedBy>
  <cp:revision>82</cp:revision>
  <cp:lastPrinted>2015-10-01T06:51:00Z</cp:lastPrinted>
  <dcterms:created xsi:type="dcterms:W3CDTF">2015-09-29T07:18:00Z</dcterms:created>
  <dcterms:modified xsi:type="dcterms:W3CDTF">2015-10-06T16:01:00Z</dcterms:modified>
</cp:coreProperties>
</file>